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CDB4E3" w14:textId="77777777" w:rsidR="00582708" w:rsidRPr="00F2233F" w:rsidRDefault="00582708" w:rsidP="00582708">
      <w:pPr>
        <w:pStyle w:val="Corps"/>
        <w:jc w:val="center"/>
        <w:rPr>
          <w:rFonts w:ascii="Arial" w:hAnsi="Arial" w:cs="Arial"/>
          <w:b/>
          <w:color w:val="auto"/>
          <w:sz w:val="22"/>
          <w:szCs w:val="22"/>
          <w:lang w:val="fr-CA"/>
        </w:rPr>
      </w:pPr>
      <w:bookmarkStart w:id="0" w:name="_Toc471718722"/>
      <w:r w:rsidRPr="00F2233F">
        <w:rPr>
          <w:rFonts w:ascii="Arial" w:hAnsi="Arial" w:cs="Arial"/>
          <w:b/>
          <w:color w:val="auto"/>
          <w:sz w:val="22"/>
          <w:szCs w:val="22"/>
        </w:rPr>
        <w:tab/>
      </w:r>
      <w:r w:rsidRPr="00F2233F">
        <w:rPr>
          <w:rFonts w:ascii="Arial" w:hAnsi="Arial" w:cs="Arial"/>
          <w:noProof/>
          <w:color w:val="auto"/>
          <w:sz w:val="22"/>
          <w:szCs w:val="22"/>
          <w:lang w:eastAsia="fr-FR"/>
        </w:rPr>
        <w:drawing>
          <wp:inline distT="0" distB="0" distL="0" distR="0" wp14:anchorId="260AEC2D" wp14:editId="0C133445">
            <wp:extent cx="5486400" cy="494169"/>
            <wp:effectExtent l="0" t="0" r="0" b="0"/>
            <wp:docPr id="1" name="Image 1" descr="imag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_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6400" cy="494169"/>
                    </a:xfrm>
                    <a:prstGeom prst="rect">
                      <a:avLst/>
                    </a:prstGeom>
                    <a:noFill/>
                    <a:ln>
                      <a:noFill/>
                    </a:ln>
                  </pic:spPr>
                </pic:pic>
              </a:graphicData>
            </a:graphic>
          </wp:inline>
        </w:drawing>
      </w:r>
    </w:p>
    <w:p w14:paraId="44A1375D" w14:textId="77777777" w:rsidR="00582708" w:rsidRPr="00F2233F" w:rsidRDefault="00582708" w:rsidP="00582708">
      <w:pPr>
        <w:pStyle w:val="Corps"/>
        <w:jc w:val="center"/>
        <w:rPr>
          <w:rFonts w:ascii="Arial" w:hAnsi="Arial" w:cs="Arial"/>
          <w:b/>
          <w:color w:val="auto"/>
          <w:sz w:val="22"/>
          <w:szCs w:val="22"/>
          <w:lang w:val="fr-CA"/>
        </w:rPr>
      </w:pPr>
    </w:p>
    <w:p w14:paraId="77D5CEE3" w14:textId="77777777" w:rsidR="00582708" w:rsidRPr="00F2233F" w:rsidRDefault="00582708" w:rsidP="00520155">
      <w:pPr>
        <w:pStyle w:val="Corps"/>
        <w:rPr>
          <w:rFonts w:ascii="Arial" w:hAnsi="Arial" w:cs="Arial"/>
          <w:b/>
          <w:color w:val="auto"/>
          <w:sz w:val="22"/>
          <w:szCs w:val="22"/>
          <w:lang w:val="fr-CA"/>
        </w:rPr>
      </w:pPr>
    </w:p>
    <w:p w14:paraId="606ECE14" w14:textId="77777777" w:rsidR="00582708" w:rsidRPr="00F2233F" w:rsidRDefault="00582708" w:rsidP="00582708">
      <w:pPr>
        <w:pStyle w:val="Corps"/>
        <w:jc w:val="center"/>
        <w:rPr>
          <w:rFonts w:ascii="Arial" w:hAnsi="Arial" w:cs="Arial"/>
          <w:b/>
          <w:color w:val="auto"/>
          <w:sz w:val="22"/>
          <w:szCs w:val="22"/>
          <w:lang w:val="fr-CA"/>
        </w:rPr>
      </w:pPr>
    </w:p>
    <w:p w14:paraId="15E4B999" w14:textId="77777777" w:rsidR="00582708" w:rsidRPr="00F2233F" w:rsidRDefault="00582708" w:rsidP="00582708">
      <w:pPr>
        <w:pStyle w:val="Titre1"/>
        <w:spacing w:before="0"/>
        <w:jc w:val="center"/>
        <w:rPr>
          <w:rFonts w:ascii="Arial" w:hAnsi="Arial" w:cs="Arial"/>
          <w:b/>
          <w:color w:val="auto"/>
          <w:sz w:val="22"/>
          <w:szCs w:val="22"/>
        </w:rPr>
      </w:pPr>
      <w:r w:rsidRPr="00F2233F">
        <w:rPr>
          <w:rFonts w:ascii="Arial" w:hAnsi="Arial" w:cs="Arial"/>
          <w:b/>
          <w:color w:val="auto"/>
          <w:sz w:val="22"/>
          <w:szCs w:val="22"/>
        </w:rPr>
        <w:t>POLITIQUE D’INFORMATION DU JOURNAL AUTOUR DE L’ÎLE</w:t>
      </w:r>
    </w:p>
    <w:p w14:paraId="02B0DE61" w14:textId="77777777" w:rsidR="00582708" w:rsidRPr="00F2233F" w:rsidRDefault="00582708" w:rsidP="00582708">
      <w:pPr>
        <w:pStyle w:val="Corps"/>
        <w:jc w:val="center"/>
        <w:rPr>
          <w:rFonts w:ascii="Arial" w:hAnsi="Arial" w:cs="Arial"/>
          <w:b/>
          <w:color w:val="auto"/>
          <w:sz w:val="22"/>
          <w:szCs w:val="22"/>
          <w:lang w:val="fr-CA"/>
        </w:rPr>
      </w:pPr>
      <w:r w:rsidRPr="00F2233F">
        <w:rPr>
          <w:rFonts w:ascii="Arial" w:hAnsi="Arial" w:cs="Arial"/>
          <w:b/>
          <w:color w:val="auto"/>
          <w:sz w:val="22"/>
          <w:szCs w:val="22"/>
          <w:lang w:val="fr-CA"/>
        </w:rPr>
        <w:t>PROJET</w:t>
      </w:r>
    </w:p>
    <w:bookmarkEnd w:id="0"/>
    <w:p w14:paraId="564FE0C4" w14:textId="77777777" w:rsidR="00480BA2" w:rsidRPr="00F2233F" w:rsidRDefault="00480BA2" w:rsidP="00480BA2"/>
    <w:p w14:paraId="516E9B84" w14:textId="77777777" w:rsidR="00A12B51" w:rsidRPr="00F2233F" w:rsidRDefault="00A12B51" w:rsidP="00A12B51">
      <w:pPr>
        <w:jc w:val="both"/>
        <w:rPr>
          <w:rFonts w:ascii="Arial" w:hAnsi="Arial" w:cs="Arial"/>
          <w:sz w:val="22"/>
          <w:szCs w:val="22"/>
        </w:rPr>
      </w:pPr>
    </w:p>
    <w:p w14:paraId="1B50FF68" w14:textId="77777777" w:rsidR="00A12B51" w:rsidRPr="00F2233F" w:rsidRDefault="00A12B51" w:rsidP="00A12B51">
      <w:pPr>
        <w:pStyle w:val="Titre2"/>
        <w:numPr>
          <w:ilvl w:val="0"/>
          <w:numId w:val="1"/>
        </w:numPr>
        <w:tabs>
          <w:tab w:val="clear" w:pos="1080"/>
        </w:tabs>
        <w:spacing w:before="0"/>
        <w:ind w:left="0" w:firstLine="0"/>
        <w:jc w:val="both"/>
        <w:rPr>
          <w:rFonts w:ascii="Arial" w:eastAsia="Times New Roman" w:hAnsi="Arial" w:cs="Arial"/>
          <w:b/>
          <w:color w:val="auto"/>
          <w:sz w:val="22"/>
          <w:szCs w:val="22"/>
          <w:lang w:eastAsia="fr-FR"/>
        </w:rPr>
      </w:pPr>
      <w:bookmarkStart w:id="1" w:name="_Toc471682113"/>
      <w:bookmarkStart w:id="2" w:name="_Toc471718723"/>
      <w:r w:rsidRPr="00F2233F">
        <w:rPr>
          <w:rFonts w:ascii="Arial" w:eastAsia="Times New Roman" w:hAnsi="Arial" w:cs="Arial"/>
          <w:b/>
          <w:color w:val="auto"/>
          <w:sz w:val="22"/>
          <w:szCs w:val="22"/>
          <w:lang w:eastAsia="fr-FR"/>
        </w:rPr>
        <w:t>Identité</w:t>
      </w:r>
      <w:bookmarkEnd w:id="1"/>
      <w:bookmarkEnd w:id="2"/>
    </w:p>
    <w:p w14:paraId="0D62F434" w14:textId="77777777" w:rsidR="00A12B51" w:rsidRPr="00F2233F" w:rsidRDefault="00A12B51" w:rsidP="00A12B51">
      <w:pPr>
        <w:jc w:val="both"/>
        <w:rPr>
          <w:rFonts w:ascii="Arial" w:eastAsia="Times New Roman" w:hAnsi="Arial" w:cs="Arial"/>
          <w:sz w:val="22"/>
          <w:szCs w:val="22"/>
          <w:lang w:eastAsia="fr-FR"/>
        </w:rPr>
      </w:pPr>
    </w:p>
    <w:p w14:paraId="283F23F1" w14:textId="6E081088" w:rsidR="005D5160" w:rsidRDefault="00A12B51" w:rsidP="00A12B51">
      <w:pPr>
        <w:jc w:val="both"/>
        <w:rPr>
          <w:rFonts w:ascii="Arial" w:eastAsia="Times New Roman" w:hAnsi="Arial" w:cs="Arial"/>
          <w:sz w:val="22"/>
          <w:szCs w:val="22"/>
          <w:lang w:eastAsia="fr-FR"/>
        </w:rPr>
      </w:pPr>
      <w:r w:rsidRPr="00F2233F">
        <w:rPr>
          <w:rFonts w:ascii="Arial" w:eastAsia="Times New Roman" w:hAnsi="Arial" w:cs="Arial"/>
          <w:sz w:val="22"/>
          <w:szCs w:val="22"/>
          <w:lang w:eastAsia="fr-FR"/>
        </w:rPr>
        <w:t xml:space="preserve">1.1 – </w:t>
      </w:r>
      <w:r w:rsidR="00E44E34" w:rsidRPr="00F2233F">
        <w:rPr>
          <w:rFonts w:ascii="Arial" w:eastAsia="Times New Roman" w:hAnsi="Arial" w:cs="Arial"/>
          <w:sz w:val="22"/>
          <w:szCs w:val="22"/>
          <w:lang w:eastAsia="fr-FR"/>
        </w:rPr>
        <w:t xml:space="preserve">Né </w:t>
      </w:r>
      <w:r w:rsidR="00CD51FA" w:rsidRPr="00F2233F">
        <w:rPr>
          <w:rFonts w:ascii="Arial" w:eastAsia="Times New Roman" w:hAnsi="Arial" w:cs="Arial"/>
          <w:sz w:val="22"/>
          <w:szCs w:val="22"/>
          <w:lang w:eastAsia="fr-FR"/>
        </w:rPr>
        <w:t>d’une initiative citoyenne soutenue par les municipalités de l’Ile d’Orléans</w:t>
      </w:r>
      <w:r w:rsidR="00A74498" w:rsidRPr="00F2233F">
        <w:rPr>
          <w:rFonts w:ascii="Arial" w:eastAsia="Times New Roman" w:hAnsi="Arial" w:cs="Arial"/>
          <w:sz w:val="22"/>
          <w:szCs w:val="22"/>
          <w:lang w:eastAsia="fr-FR"/>
        </w:rPr>
        <w:t>, l</w:t>
      </w:r>
      <w:r w:rsidRPr="00F2233F">
        <w:rPr>
          <w:rFonts w:ascii="Arial" w:eastAsia="Times New Roman" w:hAnsi="Arial" w:cs="Arial"/>
          <w:sz w:val="22"/>
          <w:szCs w:val="22"/>
          <w:lang w:eastAsia="fr-FR"/>
        </w:rPr>
        <w:t xml:space="preserve">e journal Autour de l’île </w:t>
      </w:r>
      <w:r w:rsidR="004519E9" w:rsidRPr="00F2233F">
        <w:rPr>
          <w:rFonts w:ascii="Arial" w:eastAsia="Times New Roman" w:hAnsi="Arial" w:cs="Arial"/>
          <w:sz w:val="22"/>
          <w:szCs w:val="22"/>
          <w:lang w:eastAsia="fr-FR"/>
        </w:rPr>
        <w:t xml:space="preserve">(ci-après le « journal ») </w:t>
      </w:r>
      <w:r w:rsidRPr="00F2233F">
        <w:rPr>
          <w:rFonts w:ascii="Arial" w:eastAsia="Times New Roman" w:hAnsi="Arial" w:cs="Arial"/>
          <w:sz w:val="22"/>
          <w:szCs w:val="22"/>
          <w:lang w:eastAsia="fr-FR"/>
        </w:rPr>
        <w:t xml:space="preserve">est </w:t>
      </w:r>
      <w:r w:rsidR="00205838" w:rsidRPr="00F2233F">
        <w:rPr>
          <w:rFonts w:ascii="Arial" w:hAnsi="Arial" w:cs="Arial"/>
          <w:sz w:val="22"/>
          <w:szCs w:val="22"/>
        </w:rPr>
        <w:t>un organisme de communication</w:t>
      </w:r>
      <w:r w:rsidR="00205838" w:rsidRPr="00F2233F">
        <w:rPr>
          <w:rFonts w:ascii="Calibri" w:hAnsi="Calibri"/>
          <w:sz w:val="22"/>
          <w:szCs w:val="22"/>
        </w:rPr>
        <w:t xml:space="preserve"> </w:t>
      </w:r>
      <w:r w:rsidRPr="00F2233F">
        <w:rPr>
          <w:rFonts w:ascii="Arial" w:eastAsia="Times New Roman" w:hAnsi="Arial" w:cs="Arial"/>
          <w:sz w:val="22"/>
          <w:szCs w:val="22"/>
          <w:lang w:eastAsia="fr-FR"/>
        </w:rPr>
        <w:t xml:space="preserve">de propriété collective et de gestion démocratique. Il </w:t>
      </w:r>
      <w:r w:rsidR="00CD51FA" w:rsidRPr="00F2233F">
        <w:rPr>
          <w:rFonts w:ascii="Arial" w:eastAsia="Times New Roman" w:hAnsi="Arial" w:cs="Arial"/>
          <w:sz w:val="22"/>
          <w:szCs w:val="22"/>
          <w:lang w:eastAsia="fr-FR"/>
        </w:rPr>
        <w:t>se veut indépendant, particulièrement dans son contenu et prend les moye</w:t>
      </w:r>
      <w:r w:rsidR="008C6169">
        <w:rPr>
          <w:rFonts w:ascii="Arial" w:eastAsia="Times New Roman" w:hAnsi="Arial" w:cs="Arial"/>
          <w:sz w:val="22"/>
          <w:szCs w:val="22"/>
          <w:lang w:eastAsia="fr-FR"/>
        </w:rPr>
        <w:t>n</w:t>
      </w:r>
      <w:r w:rsidR="00AD7EB9">
        <w:rPr>
          <w:rFonts w:ascii="Arial" w:eastAsia="Times New Roman" w:hAnsi="Arial" w:cs="Arial"/>
          <w:sz w:val="22"/>
          <w:szCs w:val="22"/>
          <w:lang w:eastAsia="fr-FR"/>
        </w:rPr>
        <w:t>s</w:t>
      </w:r>
      <w:r w:rsidR="008F7BD8">
        <w:rPr>
          <w:rFonts w:ascii="Arial" w:eastAsia="Times New Roman" w:hAnsi="Arial" w:cs="Arial"/>
          <w:sz w:val="22"/>
          <w:szCs w:val="22"/>
          <w:lang w:eastAsia="fr-FR"/>
        </w:rPr>
        <w:t xml:space="preserve"> </w:t>
      </w:r>
      <w:r w:rsidR="00CD51FA" w:rsidRPr="00F2233F">
        <w:rPr>
          <w:rFonts w:ascii="Arial" w:eastAsia="Times New Roman" w:hAnsi="Arial" w:cs="Arial"/>
          <w:sz w:val="22"/>
          <w:szCs w:val="22"/>
          <w:lang w:eastAsia="fr-FR"/>
        </w:rPr>
        <w:t>pour éviter les interférences susceptibles d’influencer le traitement de l’information par la rédaction</w:t>
      </w:r>
      <w:r w:rsidR="008F7BD8" w:rsidRPr="00F2233F">
        <w:rPr>
          <w:rStyle w:val="Appelnotedebasdep"/>
          <w:rFonts w:ascii="Arial" w:eastAsia="Times New Roman" w:hAnsi="Arial" w:cs="Arial"/>
          <w:sz w:val="22"/>
          <w:szCs w:val="22"/>
          <w:lang w:eastAsia="fr-FR"/>
        </w:rPr>
        <w:footnoteReference w:id="1"/>
      </w:r>
      <w:r w:rsidR="00CD51FA" w:rsidRPr="00F2233F">
        <w:rPr>
          <w:rFonts w:ascii="Arial" w:eastAsia="Times New Roman" w:hAnsi="Arial" w:cs="Arial"/>
          <w:sz w:val="22"/>
          <w:szCs w:val="22"/>
          <w:lang w:eastAsia="fr-FR"/>
        </w:rPr>
        <w:t xml:space="preserve">. </w:t>
      </w:r>
    </w:p>
    <w:p w14:paraId="72FEEBB1" w14:textId="77777777" w:rsidR="00A12B51" w:rsidRPr="00F2233F" w:rsidRDefault="00A12B51" w:rsidP="00A12B51">
      <w:pPr>
        <w:jc w:val="both"/>
        <w:rPr>
          <w:rFonts w:ascii="Arial" w:eastAsia="Times New Roman" w:hAnsi="Arial" w:cs="Arial"/>
          <w:sz w:val="22"/>
          <w:szCs w:val="22"/>
          <w:lang w:eastAsia="fr-FR"/>
        </w:rPr>
      </w:pPr>
    </w:p>
    <w:p w14:paraId="38A4DA31" w14:textId="77777777" w:rsidR="00C353B7" w:rsidRPr="00F2233F" w:rsidRDefault="00A12B51" w:rsidP="00A12B51">
      <w:pPr>
        <w:jc w:val="both"/>
        <w:rPr>
          <w:rFonts w:ascii="Arial" w:eastAsia="Times New Roman" w:hAnsi="Arial" w:cs="Arial"/>
          <w:sz w:val="22"/>
          <w:szCs w:val="22"/>
          <w:lang w:eastAsia="fr-FR"/>
        </w:rPr>
      </w:pPr>
      <w:r w:rsidRPr="00F2233F">
        <w:rPr>
          <w:rFonts w:ascii="Arial" w:eastAsia="Times New Roman" w:hAnsi="Arial" w:cs="Arial"/>
          <w:sz w:val="22"/>
          <w:szCs w:val="22"/>
          <w:lang w:eastAsia="fr-FR"/>
        </w:rPr>
        <w:t xml:space="preserve">1.2 – </w:t>
      </w:r>
      <w:r w:rsidR="00C35366" w:rsidRPr="00F2233F">
        <w:rPr>
          <w:rFonts w:ascii="Arial" w:eastAsia="Times New Roman" w:hAnsi="Arial" w:cs="Arial"/>
          <w:sz w:val="22"/>
          <w:szCs w:val="22"/>
          <w:lang w:eastAsia="fr-FR"/>
        </w:rPr>
        <w:t>Non partisan, l</w:t>
      </w:r>
      <w:r w:rsidRPr="00F2233F">
        <w:rPr>
          <w:rFonts w:ascii="Arial" w:eastAsia="Times New Roman" w:hAnsi="Arial" w:cs="Arial"/>
          <w:sz w:val="22"/>
          <w:szCs w:val="22"/>
          <w:lang w:eastAsia="fr-FR"/>
        </w:rPr>
        <w:t xml:space="preserve">e journal n’est relié à </w:t>
      </w:r>
      <w:r w:rsidR="00181A9A" w:rsidRPr="00F2233F">
        <w:rPr>
          <w:rFonts w:ascii="Arial" w:eastAsia="Times New Roman" w:hAnsi="Arial" w:cs="Arial"/>
          <w:sz w:val="22"/>
          <w:szCs w:val="22"/>
          <w:lang w:eastAsia="fr-FR"/>
        </w:rPr>
        <w:t>aucun</w:t>
      </w:r>
      <w:r w:rsidRPr="00F2233F">
        <w:rPr>
          <w:rFonts w:ascii="Arial" w:eastAsia="Times New Roman" w:hAnsi="Arial" w:cs="Arial"/>
          <w:sz w:val="22"/>
          <w:szCs w:val="22"/>
          <w:lang w:eastAsia="fr-FR"/>
        </w:rPr>
        <w:t xml:space="preserve"> parti ou mouvement politique</w:t>
      </w:r>
      <w:r w:rsidR="00C35366" w:rsidRPr="00F2233F">
        <w:rPr>
          <w:rFonts w:ascii="Arial" w:eastAsia="Times New Roman" w:hAnsi="Arial" w:cs="Arial"/>
          <w:sz w:val="22"/>
          <w:szCs w:val="22"/>
          <w:lang w:eastAsia="fr-FR"/>
        </w:rPr>
        <w:t>.</w:t>
      </w:r>
    </w:p>
    <w:p w14:paraId="27534B11" w14:textId="77777777" w:rsidR="00544172" w:rsidRPr="00F2233F" w:rsidRDefault="00544172" w:rsidP="00A12B51">
      <w:pPr>
        <w:jc w:val="both"/>
        <w:rPr>
          <w:rFonts w:ascii="Arial" w:eastAsia="Times New Roman" w:hAnsi="Arial" w:cs="Arial"/>
          <w:sz w:val="22"/>
          <w:szCs w:val="22"/>
          <w:lang w:eastAsia="fr-FR"/>
        </w:rPr>
      </w:pPr>
    </w:p>
    <w:p w14:paraId="417386AB" w14:textId="77777777" w:rsidR="00EE214C" w:rsidRPr="00F2233F" w:rsidRDefault="00855688" w:rsidP="00544172">
      <w:pPr>
        <w:jc w:val="both"/>
        <w:rPr>
          <w:rFonts w:ascii="Arial" w:eastAsia="Times New Roman" w:hAnsi="Arial" w:cs="Arial"/>
          <w:sz w:val="22"/>
          <w:szCs w:val="22"/>
          <w:lang w:eastAsia="fr-FR"/>
        </w:rPr>
      </w:pPr>
      <w:r w:rsidRPr="00F2233F">
        <w:rPr>
          <w:rFonts w:ascii="Arial" w:eastAsia="Times New Roman" w:hAnsi="Arial" w:cs="Arial"/>
          <w:sz w:val="22"/>
          <w:szCs w:val="22"/>
          <w:lang w:eastAsia="fr-FR"/>
        </w:rPr>
        <w:t>1</w:t>
      </w:r>
      <w:r w:rsidR="00544172" w:rsidRPr="00F2233F">
        <w:rPr>
          <w:rFonts w:ascii="Arial" w:eastAsia="Times New Roman" w:hAnsi="Arial" w:cs="Arial"/>
          <w:sz w:val="22"/>
          <w:szCs w:val="22"/>
          <w:lang w:eastAsia="fr-FR"/>
        </w:rPr>
        <w:t>.3</w:t>
      </w:r>
      <w:r w:rsidR="00C35366" w:rsidRPr="00F2233F">
        <w:rPr>
          <w:rFonts w:ascii="Arial" w:eastAsia="Times New Roman" w:hAnsi="Arial" w:cs="Arial"/>
          <w:sz w:val="22"/>
          <w:szCs w:val="22"/>
          <w:lang w:eastAsia="fr-FR"/>
        </w:rPr>
        <w:t xml:space="preserve"> - </w:t>
      </w:r>
      <w:r w:rsidR="00544172" w:rsidRPr="00F2233F">
        <w:rPr>
          <w:rFonts w:ascii="Arial" w:eastAsia="Times New Roman" w:hAnsi="Arial" w:cs="Arial"/>
          <w:sz w:val="22"/>
          <w:szCs w:val="22"/>
          <w:lang w:eastAsia="fr-FR"/>
        </w:rPr>
        <w:t xml:space="preserve">Le journal est un média </w:t>
      </w:r>
      <w:r w:rsidR="00EE214C" w:rsidRPr="00F2233F">
        <w:rPr>
          <w:rFonts w:ascii="Arial" w:eastAsia="Times New Roman" w:hAnsi="Arial" w:cs="Arial"/>
          <w:sz w:val="22"/>
          <w:szCs w:val="22"/>
          <w:lang w:eastAsia="fr-FR"/>
        </w:rPr>
        <w:t xml:space="preserve">communautaire </w:t>
      </w:r>
      <w:r w:rsidR="00544172" w:rsidRPr="00F2233F">
        <w:rPr>
          <w:rFonts w:ascii="Arial" w:eastAsia="Times New Roman" w:hAnsi="Arial" w:cs="Arial"/>
          <w:sz w:val="22"/>
          <w:szCs w:val="22"/>
          <w:lang w:eastAsia="fr-FR"/>
        </w:rPr>
        <w:t xml:space="preserve">ouvert aux apports </w:t>
      </w:r>
      <w:r w:rsidR="00403BC2" w:rsidRPr="00F2233F">
        <w:rPr>
          <w:rFonts w:ascii="Arial" w:eastAsia="Times New Roman" w:hAnsi="Arial" w:cs="Arial"/>
          <w:sz w:val="22"/>
          <w:szCs w:val="22"/>
          <w:lang w:eastAsia="fr-FR"/>
        </w:rPr>
        <w:t xml:space="preserve">et à l’expression </w:t>
      </w:r>
      <w:r w:rsidR="00EE214C" w:rsidRPr="00F2233F">
        <w:rPr>
          <w:rFonts w:ascii="Arial" w:eastAsia="Times New Roman" w:hAnsi="Arial" w:cs="Arial"/>
          <w:sz w:val="22"/>
          <w:szCs w:val="22"/>
          <w:lang w:eastAsia="fr-FR"/>
        </w:rPr>
        <w:t>des citoyens</w:t>
      </w:r>
      <w:r w:rsidR="00CC0281" w:rsidRPr="00F2233F">
        <w:rPr>
          <w:rFonts w:ascii="Arial" w:eastAsia="Times New Roman" w:hAnsi="Arial" w:cs="Arial"/>
          <w:sz w:val="22"/>
          <w:szCs w:val="22"/>
          <w:lang w:eastAsia="fr-FR"/>
        </w:rPr>
        <w:t xml:space="preserve">, </w:t>
      </w:r>
      <w:r w:rsidR="0020313B" w:rsidRPr="00F2233F">
        <w:rPr>
          <w:rFonts w:ascii="Arial" w:eastAsia="Times New Roman" w:hAnsi="Arial" w:cs="Arial"/>
          <w:sz w:val="22"/>
          <w:szCs w:val="22"/>
          <w:lang w:eastAsia="fr-FR"/>
        </w:rPr>
        <w:t xml:space="preserve">des organismes </w:t>
      </w:r>
      <w:r w:rsidR="00CC0281" w:rsidRPr="00F2233F">
        <w:rPr>
          <w:rFonts w:ascii="Arial" w:eastAsia="Times New Roman" w:hAnsi="Arial" w:cs="Arial"/>
          <w:sz w:val="22"/>
          <w:szCs w:val="22"/>
          <w:lang w:eastAsia="fr-FR"/>
        </w:rPr>
        <w:t xml:space="preserve">et des institutions </w:t>
      </w:r>
      <w:r w:rsidR="00544172" w:rsidRPr="00F2233F">
        <w:rPr>
          <w:rFonts w:ascii="Arial" w:eastAsia="Times New Roman" w:hAnsi="Arial" w:cs="Arial"/>
          <w:sz w:val="22"/>
          <w:szCs w:val="22"/>
          <w:lang w:eastAsia="fr-FR"/>
        </w:rPr>
        <w:t>de l’</w:t>
      </w:r>
      <w:r w:rsidR="00EE214C" w:rsidRPr="00F2233F">
        <w:rPr>
          <w:rFonts w:ascii="Arial" w:eastAsia="Times New Roman" w:hAnsi="Arial" w:cs="Arial"/>
          <w:sz w:val="22"/>
          <w:szCs w:val="22"/>
          <w:lang w:eastAsia="fr-FR"/>
        </w:rPr>
        <w:t>I</w:t>
      </w:r>
      <w:r w:rsidR="00544172" w:rsidRPr="00F2233F">
        <w:rPr>
          <w:rFonts w:ascii="Arial" w:eastAsia="Times New Roman" w:hAnsi="Arial" w:cs="Arial"/>
          <w:sz w:val="22"/>
          <w:szCs w:val="22"/>
          <w:lang w:eastAsia="fr-FR"/>
        </w:rPr>
        <w:t>le</w:t>
      </w:r>
      <w:r w:rsidR="00EE214C" w:rsidRPr="00F2233F">
        <w:rPr>
          <w:rFonts w:ascii="Arial" w:eastAsia="Times New Roman" w:hAnsi="Arial" w:cs="Arial"/>
          <w:sz w:val="22"/>
          <w:szCs w:val="22"/>
          <w:lang w:eastAsia="fr-FR"/>
        </w:rPr>
        <w:t xml:space="preserve"> d’Orléans</w:t>
      </w:r>
      <w:r w:rsidR="00544172" w:rsidRPr="00F2233F">
        <w:rPr>
          <w:rFonts w:ascii="Arial" w:eastAsia="Times New Roman" w:hAnsi="Arial" w:cs="Arial"/>
          <w:sz w:val="22"/>
          <w:szCs w:val="22"/>
          <w:lang w:eastAsia="fr-FR"/>
        </w:rPr>
        <w:t xml:space="preserve">. </w:t>
      </w:r>
    </w:p>
    <w:p w14:paraId="08023081" w14:textId="77777777" w:rsidR="00544172" w:rsidRPr="00F2233F" w:rsidRDefault="00544172" w:rsidP="00544172">
      <w:pPr>
        <w:jc w:val="both"/>
        <w:rPr>
          <w:rFonts w:ascii="Arial" w:eastAsia="Times New Roman" w:hAnsi="Arial" w:cs="Arial"/>
          <w:sz w:val="22"/>
          <w:szCs w:val="22"/>
          <w:lang w:eastAsia="fr-FR"/>
        </w:rPr>
      </w:pPr>
    </w:p>
    <w:p w14:paraId="570B8B4B" w14:textId="77777777" w:rsidR="00544172" w:rsidRDefault="00855688" w:rsidP="00544172">
      <w:pPr>
        <w:jc w:val="both"/>
        <w:rPr>
          <w:rFonts w:ascii="Arial" w:eastAsia="Times New Roman" w:hAnsi="Arial" w:cs="Arial"/>
          <w:sz w:val="22"/>
          <w:szCs w:val="22"/>
          <w:lang w:eastAsia="fr-FR"/>
        </w:rPr>
      </w:pPr>
      <w:r w:rsidRPr="00F2233F">
        <w:rPr>
          <w:rFonts w:ascii="Arial" w:eastAsia="Times New Roman" w:hAnsi="Arial" w:cs="Arial"/>
          <w:sz w:val="22"/>
          <w:szCs w:val="22"/>
          <w:lang w:eastAsia="fr-FR"/>
        </w:rPr>
        <w:t>1</w:t>
      </w:r>
      <w:r w:rsidR="00544172" w:rsidRPr="00F2233F">
        <w:rPr>
          <w:rFonts w:ascii="Arial" w:eastAsia="Times New Roman" w:hAnsi="Arial" w:cs="Arial"/>
          <w:sz w:val="22"/>
          <w:szCs w:val="22"/>
          <w:lang w:eastAsia="fr-FR"/>
        </w:rPr>
        <w:t>.</w:t>
      </w:r>
      <w:r w:rsidRPr="00F2233F">
        <w:rPr>
          <w:rFonts w:ascii="Arial" w:eastAsia="Times New Roman" w:hAnsi="Arial" w:cs="Arial"/>
          <w:sz w:val="22"/>
          <w:szCs w:val="22"/>
          <w:lang w:eastAsia="fr-FR"/>
        </w:rPr>
        <w:t>4</w:t>
      </w:r>
      <w:r w:rsidR="00544172" w:rsidRPr="00F2233F">
        <w:rPr>
          <w:rFonts w:ascii="Arial" w:eastAsia="Times New Roman" w:hAnsi="Arial" w:cs="Arial"/>
          <w:sz w:val="22"/>
          <w:szCs w:val="22"/>
          <w:lang w:eastAsia="fr-FR"/>
        </w:rPr>
        <w:t xml:space="preserve"> – Le journal </w:t>
      </w:r>
      <w:r w:rsidR="00FE60FC" w:rsidRPr="00B91375">
        <w:rPr>
          <w:rFonts w:ascii="Arial" w:eastAsia="Times New Roman" w:hAnsi="Arial" w:cs="Arial"/>
          <w:color w:val="000000" w:themeColor="text1"/>
          <w:sz w:val="22"/>
          <w:szCs w:val="22"/>
          <w:lang w:eastAsia="fr-FR"/>
        </w:rPr>
        <w:t xml:space="preserve">souhaite apporter sa contribution </w:t>
      </w:r>
      <w:r w:rsidR="00544172" w:rsidRPr="00F2233F">
        <w:rPr>
          <w:rFonts w:ascii="Arial" w:eastAsia="Times New Roman" w:hAnsi="Arial" w:cs="Arial"/>
          <w:sz w:val="22"/>
          <w:szCs w:val="22"/>
          <w:lang w:eastAsia="fr-FR"/>
        </w:rPr>
        <w:t>au développement culturel, social et économique du milieu.</w:t>
      </w:r>
    </w:p>
    <w:p w14:paraId="70EBB28E" w14:textId="77777777" w:rsidR="003A065B" w:rsidRDefault="003A065B" w:rsidP="00544172">
      <w:pPr>
        <w:jc w:val="both"/>
        <w:rPr>
          <w:rFonts w:ascii="Arial" w:eastAsia="Times New Roman" w:hAnsi="Arial" w:cs="Arial"/>
          <w:sz w:val="22"/>
          <w:szCs w:val="22"/>
          <w:lang w:eastAsia="fr-FR"/>
        </w:rPr>
      </w:pPr>
    </w:p>
    <w:p w14:paraId="1D2DEA86" w14:textId="77777777" w:rsidR="00312072" w:rsidRPr="00B91375" w:rsidRDefault="003A065B" w:rsidP="003A065B">
      <w:pPr>
        <w:jc w:val="both"/>
        <w:rPr>
          <w:rFonts w:ascii="Arial" w:eastAsia="Times New Roman" w:hAnsi="Arial" w:cs="Arial"/>
          <w:color w:val="000000" w:themeColor="text1"/>
          <w:sz w:val="22"/>
          <w:szCs w:val="22"/>
          <w:lang w:eastAsia="fr-FR"/>
        </w:rPr>
      </w:pPr>
      <w:r>
        <w:rPr>
          <w:rFonts w:ascii="Arial" w:eastAsia="Times New Roman" w:hAnsi="Arial" w:cs="Arial"/>
          <w:sz w:val="22"/>
          <w:szCs w:val="22"/>
          <w:lang w:eastAsia="fr-FR"/>
        </w:rPr>
        <w:t>1.5</w:t>
      </w:r>
      <w:r w:rsidRPr="00F2233F">
        <w:rPr>
          <w:rFonts w:ascii="Arial" w:eastAsia="Times New Roman" w:hAnsi="Arial" w:cs="Arial"/>
          <w:sz w:val="22"/>
          <w:szCs w:val="22"/>
          <w:lang w:eastAsia="fr-FR"/>
        </w:rPr>
        <w:t xml:space="preserve"> </w:t>
      </w:r>
      <w:r w:rsidRPr="00B91375">
        <w:rPr>
          <w:rFonts w:ascii="Arial" w:eastAsia="Times New Roman" w:hAnsi="Arial" w:cs="Arial"/>
          <w:color w:val="000000" w:themeColor="text1"/>
          <w:sz w:val="22"/>
          <w:szCs w:val="22"/>
          <w:lang w:eastAsia="fr-FR"/>
        </w:rPr>
        <w:t>– Le journal fournit une information de qualité</w:t>
      </w:r>
      <w:r w:rsidR="00FD33EB" w:rsidRPr="00B91375">
        <w:rPr>
          <w:rFonts w:ascii="Arial" w:eastAsia="Times New Roman" w:hAnsi="Arial" w:cs="Arial"/>
          <w:color w:val="000000" w:themeColor="text1"/>
          <w:sz w:val="22"/>
          <w:szCs w:val="22"/>
          <w:lang w:eastAsia="fr-FR"/>
        </w:rPr>
        <w:t>,</w:t>
      </w:r>
      <w:r w:rsidRPr="00B91375">
        <w:rPr>
          <w:rFonts w:ascii="Arial" w:eastAsia="Times New Roman" w:hAnsi="Arial" w:cs="Arial"/>
          <w:color w:val="000000" w:themeColor="text1"/>
          <w:sz w:val="22"/>
          <w:szCs w:val="22"/>
          <w:lang w:eastAsia="fr-FR"/>
        </w:rPr>
        <w:t xml:space="preserve"> complète </w:t>
      </w:r>
      <w:r w:rsidR="00FD33EB" w:rsidRPr="00B91375">
        <w:rPr>
          <w:rFonts w:ascii="Arial" w:eastAsia="Times New Roman" w:hAnsi="Arial" w:cs="Arial"/>
          <w:color w:val="000000" w:themeColor="text1"/>
          <w:sz w:val="22"/>
          <w:szCs w:val="22"/>
          <w:lang w:eastAsia="fr-FR"/>
        </w:rPr>
        <w:t>et</w:t>
      </w:r>
      <w:r w:rsidR="00AA09FC" w:rsidRPr="00B91375">
        <w:rPr>
          <w:rFonts w:ascii="Arial" w:eastAsia="Times New Roman" w:hAnsi="Arial" w:cs="Arial"/>
          <w:color w:val="000000" w:themeColor="text1"/>
          <w:sz w:val="22"/>
          <w:szCs w:val="22"/>
          <w:lang w:eastAsia="fr-FR"/>
        </w:rPr>
        <w:t xml:space="preserve"> </w:t>
      </w:r>
      <w:r w:rsidR="00FE60FC" w:rsidRPr="00B91375">
        <w:rPr>
          <w:rFonts w:ascii="Arial" w:eastAsia="Times New Roman" w:hAnsi="Arial" w:cs="Arial"/>
          <w:color w:val="000000" w:themeColor="text1"/>
          <w:sz w:val="22"/>
          <w:szCs w:val="22"/>
          <w:lang w:eastAsia="fr-FR"/>
        </w:rPr>
        <w:t>respectueuse</w:t>
      </w:r>
      <w:r w:rsidR="00C94B5A" w:rsidRPr="00B91375">
        <w:rPr>
          <w:rFonts w:ascii="Arial" w:eastAsia="Times New Roman" w:hAnsi="Arial" w:cs="Arial"/>
          <w:color w:val="000000" w:themeColor="text1"/>
          <w:sz w:val="22"/>
          <w:szCs w:val="22"/>
          <w:lang w:eastAsia="fr-FR"/>
        </w:rPr>
        <w:t xml:space="preserve"> d</w:t>
      </w:r>
      <w:r w:rsidR="00153B65" w:rsidRPr="00B91375">
        <w:rPr>
          <w:rFonts w:ascii="Arial" w:eastAsia="Times New Roman" w:hAnsi="Arial" w:cs="Arial"/>
          <w:color w:val="000000" w:themeColor="text1"/>
          <w:sz w:val="22"/>
          <w:szCs w:val="22"/>
          <w:lang w:eastAsia="fr-FR"/>
        </w:rPr>
        <w:t>e son</w:t>
      </w:r>
      <w:r w:rsidR="00FD33EB" w:rsidRPr="00B91375">
        <w:rPr>
          <w:rFonts w:ascii="Arial" w:eastAsia="Times New Roman" w:hAnsi="Arial" w:cs="Arial"/>
          <w:color w:val="000000" w:themeColor="text1"/>
          <w:sz w:val="22"/>
          <w:szCs w:val="22"/>
          <w:lang w:eastAsia="fr-FR"/>
        </w:rPr>
        <w:t xml:space="preserve"> </w:t>
      </w:r>
      <w:r w:rsidRPr="00B91375">
        <w:rPr>
          <w:rFonts w:ascii="Arial" w:eastAsia="Times New Roman" w:hAnsi="Arial" w:cs="Arial"/>
          <w:color w:val="000000" w:themeColor="text1"/>
          <w:sz w:val="22"/>
          <w:szCs w:val="22"/>
          <w:lang w:eastAsia="fr-FR"/>
        </w:rPr>
        <w:t>code d’éthique et de déontologie</w:t>
      </w:r>
      <w:r w:rsidR="005D5160" w:rsidRPr="00B91375">
        <w:rPr>
          <w:rFonts w:ascii="Arial" w:eastAsia="Times New Roman" w:hAnsi="Arial" w:cs="Arial"/>
          <w:color w:val="000000" w:themeColor="text1"/>
          <w:sz w:val="22"/>
          <w:szCs w:val="22"/>
          <w:lang w:eastAsia="fr-FR"/>
        </w:rPr>
        <w:t xml:space="preserve"> </w:t>
      </w:r>
      <w:r w:rsidRPr="00B91375">
        <w:rPr>
          <w:rFonts w:ascii="Arial" w:eastAsia="Times New Roman" w:hAnsi="Arial" w:cs="Arial"/>
          <w:color w:val="000000" w:themeColor="text1"/>
          <w:sz w:val="22"/>
          <w:szCs w:val="22"/>
          <w:lang w:eastAsia="fr-FR"/>
        </w:rPr>
        <w:t xml:space="preserve">et </w:t>
      </w:r>
      <w:r w:rsidR="00C94B5A" w:rsidRPr="00B91375">
        <w:rPr>
          <w:rFonts w:ascii="Arial" w:eastAsia="Times New Roman" w:hAnsi="Arial" w:cs="Arial"/>
          <w:color w:val="000000" w:themeColor="text1"/>
          <w:sz w:val="22"/>
          <w:szCs w:val="22"/>
          <w:lang w:eastAsia="fr-FR"/>
        </w:rPr>
        <w:t>d</w:t>
      </w:r>
      <w:r w:rsidR="00153B65" w:rsidRPr="00B91375">
        <w:rPr>
          <w:rFonts w:ascii="Arial" w:eastAsia="Times New Roman" w:hAnsi="Arial" w:cs="Arial"/>
          <w:color w:val="000000" w:themeColor="text1"/>
          <w:sz w:val="22"/>
          <w:szCs w:val="22"/>
          <w:lang w:eastAsia="fr-FR"/>
        </w:rPr>
        <w:t>e son</w:t>
      </w:r>
      <w:r w:rsidR="00C94B5A" w:rsidRPr="00B91375">
        <w:rPr>
          <w:rFonts w:ascii="Arial" w:eastAsia="Times New Roman" w:hAnsi="Arial" w:cs="Arial"/>
          <w:color w:val="000000" w:themeColor="text1"/>
          <w:sz w:val="22"/>
          <w:szCs w:val="22"/>
          <w:lang w:eastAsia="fr-FR"/>
        </w:rPr>
        <w:t xml:space="preserve"> </w:t>
      </w:r>
      <w:r w:rsidRPr="00B91375">
        <w:rPr>
          <w:rFonts w:ascii="Arial" w:eastAsia="Times New Roman" w:hAnsi="Arial" w:cs="Arial"/>
          <w:color w:val="000000" w:themeColor="text1"/>
          <w:sz w:val="22"/>
          <w:szCs w:val="22"/>
          <w:lang w:eastAsia="fr-FR"/>
        </w:rPr>
        <w:t>règlement sur la rédaction</w:t>
      </w:r>
      <w:r w:rsidR="00153B65" w:rsidRPr="00B91375">
        <w:rPr>
          <w:rFonts w:ascii="Arial" w:eastAsia="Times New Roman" w:hAnsi="Arial" w:cs="Arial"/>
          <w:color w:val="000000" w:themeColor="text1"/>
          <w:sz w:val="22"/>
          <w:szCs w:val="22"/>
          <w:lang w:eastAsia="fr-FR"/>
        </w:rPr>
        <w:t>.</w:t>
      </w:r>
    </w:p>
    <w:p w14:paraId="058AD0C1" w14:textId="77777777" w:rsidR="00A12B51" w:rsidRPr="00F2233F" w:rsidRDefault="00A12B51" w:rsidP="00A12B51">
      <w:pPr>
        <w:jc w:val="both"/>
        <w:rPr>
          <w:rFonts w:ascii="Arial" w:eastAsia="Times New Roman" w:hAnsi="Arial" w:cs="Arial"/>
          <w:sz w:val="22"/>
          <w:szCs w:val="22"/>
          <w:lang w:eastAsia="fr-FR"/>
        </w:rPr>
      </w:pPr>
    </w:p>
    <w:p w14:paraId="397726D3" w14:textId="77777777" w:rsidR="00B2484F" w:rsidRPr="00F2233F" w:rsidRDefault="00B2484F" w:rsidP="00A12B51">
      <w:pPr>
        <w:jc w:val="both"/>
        <w:rPr>
          <w:rFonts w:ascii="Arial" w:eastAsia="Times New Roman" w:hAnsi="Arial" w:cs="Arial"/>
          <w:sz w:val="22"/>
          <w:szCs w:val="22"/>
          <w:lang w:eastAsia="fr-FR"/>
        </w:rPr>
      </w:pPr>
    </w:p>
    <w:p w14:paraId="2B1934A9" w14:textId="77777777" w:rsidR="00A12B51" w:rsidRPr="00F2233F" w:rsidRDefault="00746D96" w:rsidP="00A12B51">
      <w:pPr>
        <w:pStyle w:val="Titre2"/>
        <w:numPr>
          <w:ilvl w:val="0"/>
          <w:numId w:val="1"/>
        </w:numPr>
        <w:tabs>
          <w:tab w:val="clear" w:pos="1080"/>
        </w:tabs>
        <w:spacing w:before="0"/>
        <w:ind w:left="0" w:firstLine="0"/>
        <w:jc w:val="both"/>
        <w:rPr>
          <w:rFonts w:ascii="Arial" w:eastAsia="Times New Roman" w:hAnsi="Arial" w:cs="Arial"/>
          <w:b/>
          <w:color w:val="auto"/>
          <w:sz w:val="22"/>
          <w:szCs w:val="22"/>
          <w:lang w:eastAsia="fr-FR"/>
        </w:rPr>
      </w:pPr>
      <w:bookmarkStart w:id="3" w:name="_Toc471682114"/>
      <w:bookmarkStart w:id="4" w:name="_Toc471718724"/>
      <w:r w:rsidRPr="00F2233F">
        <w:rPr>
          <w:rFonts w:ascii="Arial" w:eastAsia="Times New Roman" w:hAnsi="Arial" w:cs="Arial"/>
          <w:b/>
          <w:color w:val="auto"/>
          <w:sz w:val="22"/>
          <w:szCs w:val="22"/>
          <w:lang w:eastAsia="fr-FR"/>
        </w:rPr>
        <w:t>Champ</w:t>
      </w:r>
      <w:r w:rsidR="00520155" w:rsidRPr="00F2233F">
        <w:rPr>
          <w:rFonts w:ascii="Arial" w:eastAsia="Times New Roman" w:hAnsi="Arial" w:cs="Arial"/>
          <w:b/>
          <w:color w:val="auto"/>
          <w:sz w:val="22"/>
          <w:szCs w:val="22"/>
          <w:lang w:eastAsia="fr-FR"/>
        </w:rPr>
        <w:t>s</w:t>
      </w:r>
      <w:r w:rsidR="00AB1C5F" w:rsidRPr="00F2233F">
        <w:rPr>
          <w:rFonts w:ascii="Arial" w:eastAsia="Times New Roman" w:hAnsi="Arial" w:cs="Arial"/>
          <w:b/>
          <w:color w:val="auto"/>
          <w:sz w:val="22"/>
          <w:szCs w:val="22"/>
          <w:lang w:eastAsia="fr-FR"/>
        </w:rPr>
        <w:t xml:space="preserve"> d’</w:t>
      </w:r>
      <w:r w:rsidR="009367DA" w:rsidRPr="00F2233F">
        <w:rPr>
          <w:rFonts w:ascii="Arial" w:eastAsia="Times New Roman" w:hAnsi="Arial" w:cs="Arial"/>
          <w:b/>
          <w:color w:val="auto"/>
          <w:sz w:val="22"/>
          <w:szCs w:val="22"/>
          <w:lang w:eastAsia="fr-FR"/>
        </w:rPr>
        <w:t>action</w:t>
      </w:r>
      <w:bookmarkEnd w:id="3"/>
      <w:bookmarkEnd w:id="4"/>
    </w:p>
    <w:p w14:paraId="0106003B" w14:textId="77777777" w:rsidR="00A12B51" w:rsidRPr="00F2233F" w:rsidRDefault="00A12B51" w:rsidP="00A12B51">
      <w:pPr>
        <w:jc w:val="both"/>
        <w:rPr>
          <w:rFonts w:ascii="Arial" w:eastAsia="Times New Roman" w:hAnsi="Arial" w:cs="Arial"/>
          <w:sz w:val="22"/>
          <w:szCs w:val="22"/>
          <w:lang w:eastAsia="fr-FR"/>
        </w:rPr>
      </w:pPr>
    </w:p>
    <w:p w14:paraId="5E4379D3" w14:textId="09CB480C" w:rsidR="00D30AA2" w:rsidRPr="00F2233F" w:rsidRDefault="00A12B51" w:rsidP="00345CA7">
      <w:pPr>
        <w:jc w:val="both"/>
        <w:rPr>
          <w:rFonts w:ascii="Arial" w:eastAsia="Times New Roman" w:hAnsi="Arial" w:cs="Arial"/>
          <w:sz w:val="22"/>
          <w:szCs w:val="22"/>
          <w:lang w:eastAsia="fr-FR"/>
        </w:rPr>
      </w:pPr>
      <w:r w:rsidRPr="00F2233F">
        <w:rPr>
          <w:rFonts w:ascii="Arial" w:eastAsia="Times New Roman" w:hAnsi="Arial" w:cs="Arial"/>
          <w:sz w:val="22"/>
          <w:szCs w:val="22"/>
          <w:lang w:eastAsia="fr-FR"/>
        </w:rPr>
        <w:t>2.1 –</w:t>
      </w:r>
      <w:r w:rsidR="00153B65">
        <w:rPr>
          <w:rFonts w:ascii="Arial" w:eastAsia="Times New Roman" w:hAnsi="Arial" w:cs="Arial"/>
          <w:sz w:val="22"/>
          <w:szCs w:val="22"/>
          <w:lang w:eastAsia="fr-FR"/>
        </w:rPr>
        <w:t xml:space="preserve"> L</w:t>
      </w:r>
      <w:r w:rsidR="003A065B">
        <w:rPr>
          <w:rFonts w:ascii="Arial" w:eastAsia="Times New Roman" w:hAnsi="Arial" w:cs="Arial"/>
          <w:sz w:val="22"/>
          <w:szCs w:val="22"/>
          <w:lang w:eastAsia="fr-FR"/>
        </w:rPr>
        <w:t xml:space="preserve">e journal </w:t>
      </w:r>
      <w:r w:rsidR="003A065B" w:rsidRPr="00B91375">
        <w:rPr>
          <w:rFonts w:ascii="Arial" w:eastAsia="Times New Roman" w:hAnsi="Arial" w:cs="Arial"/>
          <w:color w:val="000000" w:themeColor="text1"/>
          <w:sz w:val="22"/>
          <w:szCs w:val="22"/>
          <w:lang w:eastAsia="fr-FR"/>
        </w:rPr>
        <w:t>couvre</w:t>
      </w:r>
      <w:r w:rsidR="00E12050" w:rsidRPr="00B91375">
        <w:rPr>
          <w:rFonts w:ascii="Arial" w:eastAsia="Times New Roman" w:hAnsi="Arial" w:cs="Arial"/>
          <w:color w:val="000000" w:themeColor="text1"/>
          <w:sz w:val="22"/>
          <w:szCs w:val="22"/>
          <w:lang w:eastAsia="fr-FR"/>
        </w:rPr>
        <w:t xml:space="preserve"> en priorité</w:t>
      </w:r>
      <w:r w:rsidR="003A065B" w:rsidRPr="00B91375">
        <w:rPr>
          <w:rFonts w:ascii="Arial" w:eastAsia="Times New Roman" w:hAnsi="Arial" w:cs="Arial"/>
          <w:color w:val="000000" w:themeColor="text1"/>
          <w:sz w:val="22"/>
          <w:szCs w:val="22"/>
          <w:lang w:eastAsia="fr-FR"/>
        </w:rPr>
        <w:t xml:space="preserve"> </w:t>
      </w:r>
      <w:r w:rsidR="003A065B">
        <w:rPr>
          <w:rFonts w:ascii="Arial" w:eastAsia="Times New Roman" w:hAnsi="Arial" w:cs="Arial"/>
          <w:sz w:val="22"/>
          <w:szCs w:val="22"/>
          <w:lang w:eastAsia="fr-FR"/>
        </w:rPr>
        <w:t xml:space="preserve">les sujets suivants : </w:t>
      </w:r>
      <w:r w:rsidR="00DF61A2">
        <w:rPr>
          <w:rFonts w:ascii="Arial" w:eastAsia="Times New Roman" w:hAnsi="Arial" w:cs="Arial"/>
          <w:sz w:val="22"/>
          <w:szCs w:val="22"/>
          <w:lang w:eastAsia="fr-FR"/>
        </w:rPr>
        <w:t xml:space="preserve">actualité locale, </w:t>
      </w:r>
      <w:r w:rsidR="00A04856" w:rsidRPr="00F2233F">
        <w:rPr>
          <w:rFonts w:ascii="Arial" w:eastAsia="Times New Roman" w:hAnsi="Arial" w:cs="Arial"/>
          <w:sz w:val="22"/>
          <w:szCs w:val="22"/>
          <w:lang w:eastAsia="fr-FR"/>
        </w:rPr>
        <w:t>vie municipale</w:t>
      </w:r>
      <w:r w:rsidR="00345CA7" w:rsidRPr="00F2233F">
        <w:rPr>
          <w:rFonts w:ascii="Arial" w:eastAsia="Times New Roman" w:hAnsi="Arial" w:cs="Arial"/>
          <w:sz w:val="22"/>
          <w:szCs w:val="22"/>
          <w:lang w:eastAsia="fr-FR"/>
        </w:rPr>
        <w:t xml:space="preserve">, </w:t>
      </w:r>
      <w:r w:rsidR="00536E4E" w:rsidRPr="00F2233F">
        <w:rPr>
          <w:rFonts w:ascii="Arial" w:eastAsia="Times New Roman" w:hAnsi="Arial" w:cs="Arial"/>
          <w:sz w:val="22"/>
          <w:szCs w:val="22"/>
          <w:lang w:eastAsia="fr-FR"/>
        </w:rPr>
        <w:t xml:space="preserve">initiatives </w:t>
      </w:r>
      <w:r w:rsidR="005B4B1E">
        <w:rPr>
          <w:rFonts w:ascii="Arial" w:eastAsia="Times New Roman" w:hAnsi="Arial" w:cs="Arial"/>
          <w:sz w:val="22"/>
          <w:szCs w:val="22"/>
          <w:lang w:eastAsia="fr-FR"/>
        </w:rPr>
        <w:t xml:space="preserve">et </w:t>
      </w:r>
      <w:r w:rsidR="003A065B">
        <w:rPr>
          <w:rFonts w:ascii="Arial" w:eastAsia="Times New Roman" w:hAnsi="Arial" w:cs="Arial"/>
          <w:sz w:val="22"/>
          <w:szCs w:val="22"/>
          <w:lang w:eastAsia="fr-FR"/>
        </w:rPr>
        <w:t>portraits</w:t>
      </w:r>
      <w:r w:rsidR="009334D9" w:rsidRPr="00F2233F">
        <w:rPr>
          <w:rFonts w:ascii="Arial" w:eastAsia="Times New Roman" w:hAnsi="Arial" w:cs="Arial"/>
          <w:sz w:val="22"/>
          <w:szCs w:val="22"/>
          <w:lang w:eastAsia="fr-FR"/>
        </w:rPr>
        <w:t xml:space="preserve"> de citoyens</w:t>
      </w:r>
      <w:r w:rsidR="008F7BD8">
        <w:rPr>
          <w:rFonts w:ascii="Arial" w:eastAsia="Times New Roman" w:hAnsi="Arial" w:cs="Arial"/>
          <w:sz w:val="22"/>
          <w:szCs w:val="22"/>
          <w:lang w:eastAsia="fr-FR"/>
        </w:rPr>
        <w:t xml:space="preserve"> et d’entreprises du milieu</w:t>
      </w:r>
      <w:r w:rsidR="003A065B">
        <w:rPr>
          <w:rFonts w:ascii="Arial" w:eastAsia="Times New Roman" w:hAnsi="Arial" w:cs="Arial"/>
          <w:sz w:val="22"/>
          <w:szCs w:val="22"/>
          <w:lang w:eastAsia="fr-FR"/>
        </w:rPr>
        <w:t xml:space="preserve">, </w:t>
      </w:r>
      <w:r w:rsidR="005B4B1E">
        <w:rPr>
          <w:rFonts w:ascii="Arial" w:eastAsia="Times New Roman" w:hAnsi="Arial" w:cs="Arial"/>
          <w:sz w:val="22"/>
          <w:szCs w:val="22"/>
          <w:lang w:eastAsia="fr-FR"/>
        </w:rPr>
        <w:t>vie communautaire, sociale et sportive,</w:t>
      </w:r>
      <w:r w:rsidR="005B4B1E" w:rsidRPr="005B4B1E">
        <w:rPr>
          <w:rFonts w:ascii="Arial" w:eastAsia="Times New Roman" w:hAnsi="Arial" w:cs="Arial"/>
          <w:sz w:val="22"/>
          <w:szCs w:val="22"/>
          <w:lang w:eastAsia="fr-FR"/>
        </w:rPr>
        <w:t xml:space="preserve"> </w:t>
      </w:r>
      <w:r w:rsidR="00E6103B">
        <w:rPr>
          <w:rFonts w:ascii="Arial" w:eastAsia="Times New Roman" w:hAnsi="Arial" w:cs="Arial"/>
          <w:sz w:val="22"/>
          <w:szCs w:val="22"/>
          <w:lang w:eastAsia="fr-FR"/>
        </w:rPr>
        <w:t>familles et aî</w:t>
      </w:r>
      <w:r w:rsidR="005B4B1E">
        <w:rPr>
          <w:rFonts w:ascii="Arial" w:eastAsia="Times New Roman" w:hAnsi="Arial" w:cs="Arial"/>
          <w:sz w:val="22"/>
          <w:szCs w:val="22"/>
          <w:lang w:eastAsia="fr-FR"/>
        </w:rPr>
        <w:t xml:space="preserve">nés, </w:t>
      </w:r>
      <w:r w:rsidR="005B4B1E" w:rsidRPr="00F2233F">
        <w:rPr>
          <w:rFonts w:ascii="Arial" w:eastAsia="Times New Roman" w:hAnsi="Arial" w:cs="Arial"/>
          <w:sz w:val="22"/>
          <w:szCs w:val="22"/>
          <w:lang w:eastAsia="fr-FR"/>
        </w:rPr>
        <w:t>agriculture</w:t>
      </w:r>
      <w:r w:rsidR="0026089C">
        <w:rPr>
          <w:rFonts w:ascii="Arial" w:eastAsia="Times New Roman" w:hAnsi="Arial" w:cs="Arial"/>
          <w:sz w:val="22"/>
          <w:szCs w:val="22"/>
          <w:lang w:eastAsia="fr-FR"/>
        </w:rPr>
        <w:t xml:space="preserve">, histoire, </w:t>
      </w:r>
      <w:r w:rsidR="005B4B1E">
        <w:rPr>
          <w:rFonts w:ascii="Arial" w:eastAsia="Times New Roman" w:hAnsi="Arial" w:cs="Arial"/>
          <w:sz w:val="22"/>
          <w:szCs w:val="22"/>
          <w:lang w:eastAsia="fr-FR"/>
        </w:rPr>
        <w:t>patrimoine</w:t>
      </w:r>
      <w:r w:rsidR="00C26805" w:rsidRPr="00F2233F">
        <w:rPr>
          <w:rFonts w:ascii="Arial" w:eastAsia="Times New Roman" w:hAnsi="Arial" w:cs="Arial"/>
          <w:sz w:val="22"/>
          <w:szCs w:val="22"/>
          <w:lang w:eastAsia="fr-FR"/>
        </w:rPr>
        <w:t xml:space="preserve">, </w:t>
      </w:r>
      <w:r w:rsidR="00DF61A2">
        <w:rPr>
          <w:rFonts w:ascii="Arial" w:eastAsia="Times New Roman" w:hAnsi="Arial" w:cs="Arial"/>
          <w:sz w:val="22"/>
          <w:szCs w:val="22"/>
          <w:lang w:eastAsia="fr-FR"/>
        </w:rPr>
        <w:t>art</w:t>
      </w:r>
      <w:r w:rsidR="00B209E8">
        <w:rPr>
          <w:rFonts w:ascii="Arial" w:eastAsia="Times New Roman" w:hAnsi="Arial" w:cs="Arial"/>
          <w:sz w:val="22"/>
          <w:szCs w:val="22"/>
          <w:lang w:eastAsia="fr-FR"/>
        </w:rPr>
        <w:t>s</w:t>
      </w:r>
      <w:r w:rsidR="00D32237">
        <w:rPr>
          <w:rFonts w:ascii="Arial" w:eastAsia="Times New Roman" w:hAnsi="Arial" w:cs="Arial"/>
          <w:sz w:val="22"/>
          <w:szCs w:val="22"/>
          <w:lang w:eastAsia="fr-FR"/>
        </w:rPr>
        <w:t xml:space="preserve">, </w:t>
      </w:r>
      <w:r w:rsidR="00B209E8">
        <w:rPr>
          <w:rFonts w:ascii="Arial" w:eastAsia="Times New Roman" w:hAnsi="Arial" w:cs="Arial"/>
          <w:color w:val="000000" w:themeColor="text1"/>
          <w:sz w:val="22"/>
          <w:szCs w:val="22"/>
          <w:lang w:eastAsia="fr-FR"/>
        </w:rPr>
        <w:t>littérature</w:t>
      </w:r>
      <w:r w:rsidR="00DF61A2" w:rsidRPr="00B91375">
        <w:rPr>
          <w:rFonts w:ascii="Arial" w:eastAsia="Times New Roman" w:hAnsi="Arial" w:cs="Arial"/>
          <w:color w:val="000000" w:themeColor="text1"/>
          <w:sz w:val="22"/>
          <w:szCs w:val="22"/>
          <w:lang w:eastAsia="fr-FR"/>
        </w:rPr>
        <w:t xml:space="preserve"> </w:t>
      </w:r>
      <w:r w:rsidR="00DF61A2">
        <w:rPr>
          <w:rFonts w:ascii="Arial" w:eastAsia="Times New Roman" w:hAnsi="Arial" w:cs="Arial"/>
          <w:sz w:val="22"/>
          <w:szCs w:val="22"/>
          <w:lang w:eastAsia="fr-FR"/>
        </w:rPr>
        <w:t xml:space="preserve">et </w:t>
      </w:r>
      <w:r w:rsidR="005B4B1E" w:rsidRPr="00F2233F">
        <w:rPr>
          <w:rFonts w:ascii="Arial" w:eastAsia="Times New Roman" w:hAnsi="Arial" w:cs="Arial"/>
          <w:sz w:val="22"/>
          <w:szCs w:val="22"/>
          <w:lang w:eastAsia="fr-FR"/>
        </w:rPr>
        <w:t>culture</w:t>
      </w:r>
      <w:r w:rsidR="005B4B1E">
        <w:rPr>
          <w:rFonts w:ascii="Arial" w:eastAsia="Times New Roman" w:hAnsi="Arial" w:cs="Arial"/>
          <w:sz w:val="22"/>
          <w:szCs w:val="22"/>
          <w:lang w:eastAsia="fr-FR"/>
        </w:rPr>
        <w:t>.</w:t>
      </w:r>
    </w:p>
    <w:p w14:paraId="5DA57BCD" w14:textId="77777777" w:rsidR="00181A9A" w:rsidRPr="00F2233F" w:rsidRDefault="00181A9A" w:rsidP="00544172">
      <w:pPr>
        <w:jc w:val="both"/>
        <w:rPr>
          <w:rFonts w:ascii="Arial" w:eastAsia="Times New Roman" w:hAnsi="Arial" w:cs="Arial"/>
          <w:sz w:val="22"/>
          <w:szCs w:val="22"/>
          <w:lang w:eastAsia="fr-FR"/>
        </w:rPr>
      </w:pPr>
    </w:p>
    <w:p w14:paraId="308B5F36" w14:textId="21A7F787" w:rsidR="00C8591A" w:rsidRPr="00B91375" w:rsidRDefault="00181A9A" w:rsidP="00237E8A">
      <w:pPr>
        <w:jc w:val="both"/>
        <w:rPr>
          <w:rFonts w:ascii="Arial" w:eastAsia="Times New Roman" w:hAnsi="Arial" w:cs="Arial"/>
          <w:sz w:val="22"/>
          <w:szCs w:val="22"/>
          <w:lang w:eastAsia="fr-FR"/>
        </w:rPr>
      </w:pPr>
      <w:r w:rsidRPr="00F2233F">
        <w:rPr>
          <w:rFonts w:ascii="Arial" w:eastAsia="Times New Roman" w:hAnsi="Arial" w:cs="Arial"/>
          <w:sz w:val="22"/>
          <w:szCs w:val="22"/>
          <w:lang w:eastAsia="fr-FR"/>
        </w:rPr>
        <w:t>2.</w:t>
      </w:r>
      <w:r w:rsidR="00237E8A" w:rsidRPr="00F2233F">
        <w:rPr>
          <w:rFonts w:ascii="Arial" w:eastAsia="Times New Roman" w:hAnsi="Arial" w:cs="Arial"/>
          <w:sz w:val="22"/>
          <w:szCs w:val="22"/>
          <w:lang w:eastAsia="fr-FR"/>
        </w:rPr>
        <w:t>2</w:t>
      </w:r>
      <w:r w:rsidRPr="00F2233F">
        <w:rPr>
          <w:rFonts w:ascii="Arial" w:eastAsia="Times New Roman" w:hAnsi="Arial" w:cs="Arial"/>
          <w:sz w:val="22"/>
          <w:szCs w:val="22"/>
          <w:lang w:eastAsia="fr-FR"/>
        </w:rPr>
        <w:t xml:space="preserve"> – Le journal </w:t>
      </w:r>
      <w:r w:rsidR="00237E8A" w:rsidRPr="00F2233F">
        <w:rPr>
          <w:rFonts w:ascii="Arial" w:eastAsia="Times New Roman" w:hAnsi="Arial" w:cs="Arial"/>
          <w:sz w:val="22"/>
          <w:szCs w:val="22"/>
          <w:lang w:eastAsia="fr-FR"/>
        </w:rPr>
        <w:t xml:space="preserve">peut </w:t>
      </w:r>
      <w:r w:rsidRPr="00F2233F">
        <w:rPr>
          <w:rFonts w:ascii="Arial" w:eastAsia="Times New Roman" w:hAnsi="Arial" w:cs="Arial"/>
          <w:sz w:val="22"/>
          <w:szCs w:val="22"/>
          <w:lang w:eastAsia="fr-FR"/>
        </w:rPr>
        <w:t>aborde</w:t>
      </w:r>
      <w:r w:rsidR="00237E8A" w:rsidRPr="00F2233F">
        <w:rPr>
          <w:rFonts w:ascii="Arial" w:eastAsia="Times New Roman" w:hAnsi="Arial" w:cs="Arial"/>
          <w:sz w:val="22"/>
          <w:szCs w:val="22"/>
          <w:lang w:eastAsia="fr-FR"/>
        </w:rPr>
        <w:t>r</w:t>
      </w:r>
      <w:r w:rsidRPr="00F2233F">
        <w:rPr>
          <w:rFonts w:ascii="Arial" w:eastAsia="Times New Roman" w:hAnsi="Arial" w:cs="Arial"/>
          <w:sz w:val="22"/>
          <w:szCs w:val="22"/>
          <w:lang w:eastAsia="fr-FR"/>
        </w:rPr>
        <w:t xml:space="preserve"> </w:t>
      </w:r>
      <w:r w:rsidR="00E6103B">
        <w:rPr>
          <w:rFonts w:ascii="Arial" w:eastAsia="Times New Roman" w:hAnsi="Arial" w:cs="Arial"/>
          <w:sz w:val="22"/>
          <w:szCs w:val="22"/>
          <w:lang w:eastAsia="fr-FR"/>
        </w:rPr>
        <w:t>d’autres</w:t>
      </w:r>
      <w:r w:rsidRPr="00F2233F">
        <w:rPr>
          <w:rFonts w:ascii="Arial" w:eastAsia="Times New Roman" w:hAnsi="Arial" w:cs="Arial"/>
          <w:sz w:val="22"/>
          <w:szCs w:val="22"/>
          <w:lang w:eastAsia="fr-FR"/>
        </w:rPr>
        <w:t xml:space="preserve"> sujets </w:t>
      </w:r>
      <w:r w:rsidR="00DF61A2">
        <w:rPr>
          <w:rFonts w:ascii="Arial" w:eastAsia="Times New Roman" w:hAnsi="Arial" w:cs="Arial"/>
          <w:sz w:val="22"/>
          <w:szCs w:val="22"/>
          <w:lang w:eastAsia="fr-FR"/>
        </w:rPr>
        <w:t xml:space="preserve">locaux, </w:t>
      </w:r>
      <w:r w:rsidRPr="00F2233F">
        <w:rPr>
          <w:rFonts w:ascii="Arial" w:eastAsia="Times New Roman" w:hAnsi="Arial" w:cs="Arial"/>
          <w:sz w:val="22"/>
          <w:szCs w:val="22"/>
          <w:lang w:eastAsia="fr-FR"/>
        </w:rPr>
        <w:t xml:space="preserve">nationaux </w:t>
      </w:r>
      <w:r w:rsidR="00DF61A2">
        <w:rPr>
          <w:rFonts w:ascii="Arial" w:eastAsia="Times New Roman" w:hAnsi="Arial" w:cs="Arial"/>
          <w:sz w:val="22"/>
          <w:szCs w:val="22"/>
          <w:lang w:eastAsia="fr-FR"/>
        </w:rPr>
        <w:t>ou</w:t>
      </w:r>
      <w:r w:rsidRPr="00F2233F">
        <w:rPr>
          <w:rFonts w:ascii="Arial" w:eastAsia="Times New Roman" w:hAnsi="Arial" w:cs="Arial"/>
          <w:sz w:val="22"/>
          <w:szCs w:val="22"/>
          <w:lang w:eastAsia="fr-FR"/>
        </w:rPr>
        <w:t xml:space="preserve"> internationaux </w:t>
      </w:r>
      <w:r w:rsidR="00C323BD">
        <w:rPr>
          <w:rFonts w:ascii="Arial" w:eastAsia="Times New Roman" w:hAnsi="Arial" w:cs="Arial"/>
          <w:sz w:val="22"/>
          <w:szCs w:val="22"/>
          <w:lang w:eastAsia="fr-FR"/>
        </w:rPr>
        <w:t xml:space="preserve">en fonction de </w:t>
      </w:r>
      <w:r w:rsidRPr="00F2233F">
        <w:rPr>
          <w:rFonts w:ascii="Arial" w:eastAsia="Times New Roman" w:hAnsi="Arial" w:cs="Arial"/>
          <w:sz w:val="22"/>
          <w:szCs w:val="22"/>
          <w:lang w:eastAsia="fr-FR"/>
        </w:rPr>
        <w:t>leurs répercussions locales</w:t>
      </w:r>
      <w:r w:rsidR="00237E8A" w:rsidRPr="00F2233F">
        <w:rPr>
          <w:rFonts w:ascii="Arial" w:eastAsia="Times New Roman" w:hAnsi="Arial" w:cs="Arial"/>
          <w:sz w:val="22"/>
          <w:szCs w:val="22"/>
          <w:lang w:eastAsia="fr-FR"/>
        </w:rPr>
        <w:t xml:space="preserve"> </w:t>
      </w:r>
      <w:r w:rsidR="00E12050" w:rsidRPr="00B91375">
        <w:rPr>
          <w:rFonts w:ascii="Arial" w:eastAsia="Times New Roman" w:hAnsi="Arial" w:cs="Arial"/>
          <w:color w:val="000000" w:themeColor="text1"/>
          <w:sz w:val="22"/>
          <w:szCs w:val="22"/>
          <w:lang w:eastAsia="fr-FR"/>
        </w:rPr>
        <w:t>ou</w:t>
      </w:r>
      <w:r w:rsidR="00237E8A" w:rsidRPr="00B91375">
        <w:rPr>
          <w:rFonts w:ascii="Arial" w:eastAsia="Times New Roman" w:hAnsi="Arial" w:cs="Arial"/>
          <w:color w:val="000000" w:themeColor="text1"/>
          <w:sz w:val="22"/>
          <w:szCs w:val="22"/>
          <w:lang w:eastAsia="fr-FR"/>
        </w:rPr>
        <w:t xml:space="preserve"> </w:t>
      </w:r>
      <w:r w:rsidR="00C323BD" w:rsidRPr="00B91375">
        <w:rPr>
          <w:rFonts w:ascii="Arial" w:eastAsia="Times New Roman" w:hAnsi="Arial" w:cs="Arial"/>
          <w:color w:val="000000" w:themeColor="text1"/>
          <w:sz w:val="22"/>
          <w:szCs w:val="22"/>
          <w:lang w:eastAsia="fr-FR"/>
        </w:rPr>
        <w:t xml:space="preserve">de l'intérêt qu'ils présentent </w:t>
      </w:r>
      <w:r w:rsidR="00FF2266" w:rsidRPr="00F2233F">
        <w:rPr>
          <w:rFonts w:ascii="Arial" w:eastAsia="Times New Roman" w:hAnsi="Arial" w:cs="Arial"/>
          <w:sz w:val="22"/>
          <w:szCs w:val="22"/>
          <w:lang w:eastAsia="fr-FR"/>
        </w:rPr>
        <w:t xml:space="preserve">pour </w:t>
      </w:r>
      <w:r w:rsidR="00237E8A" w:rsidRPr="00F2233F">
        <w:rPr>
          <w:rFonts w:ascii="Arial" w:eastAsia="Times New Roman" w:hAnsi="Arial" w:cs="Arial"/>
          <w:sz w:val="22"/>
          <w:szCs w:val="22"/>
          <w:lang w:eastAsia="fr-FR"/>
        </w:rPr>
        <w:t xml:space="preserve">la </w:t>
      </w:r>
      <w:r w:rsidR="00237E8A" w:rsidRPr="00B91375">
        <w:rPr>
          <w:rFonts w:ascii="Arial" w:eastAsia="Times New Roman" w:hAnsi="Arial" w:cs="Arial"/>
          <w:sz w:val="22"/>
          <w:szCs w:val="22"/>
          <w:lang w:eastAsia="fr-FR"/>
        </w:rPr>
        <w:t>population</w:t>
      </w:r>
      <w:r w:rsidR="00B91375" w:rsidRPr="00B91375">
        <w:rPr>
          <w:rFonts w:ascii="Arial" w:eastAsia="Times New Roman" w:hAnsi="Arial" w:cs="Arial"/>
          <w:sz w:val="22"/>
          <w:szCs w:val="22"/>
          <w:lang w:eastAsia="fr-FR"/>
        </w:rPr>
        <w:t xml:space="preserve"> locale</w:t>
      </w:r>
      <w:r w:rsidR="00237E8A" w:rsidRPr="00B91375">
        <w:rPr>
          <w:rFonts w:ascii="Arial" w:eastAsia="Times New Roman" w:hAnsi="Arial" w:cs="Arial"/>
          <w:sz w:val="22"/>
          <w:szCs w:val="22"/>
          <w:lang w:eastAsia="fr-FR"/>
        </w:rPr>
        <w:t>.</w:t>
      </w:r>
    </w:p>
    <w:p w14:paraId="6DD05821" w14:textId="77777777" w:rsidR="00AB1C5F" w:rsidRPr="00B91375" w:rsidRDefault="00FF2266" w:rsidP="00F2233F">
      <w:pPr>
        <w:tabs>
          <w:tab w:val="left" w:pos="5673"/>
        </w:tabs>
        <w:rPr>
          <w:rFonts w:ascii="Arial" w:eastAsia="Times New Roman" w:hAnsi="Arial" w:cs="Arial"/>
          <w:sz w:val="22"/>
          <w:szCs w:val="22"/>
          <w:lang w:eastAsia="fr-FR"/>
        </w:rPr>
      </w:pPr>
      <w:r w:rsidRPr="00B91375">
        <w:rPr>
          <w:rFonts w:ascii="Arial" w:eastAsia="Times New Roman" w:hAnsi="Arial" w:cs="Arial"/>
          <w:sz w:val="22"/>
          <w:szCs w:val="22"/>
          <w:lang w:eastAsia="fr-FR"/>
        </w:rPr>
        <w:tab/>
      </w:r>
    </w:p>
    <w:p w14:paraId="6CD1EF0F" w14:textId="77777777" w:rsidR="00A12B51" w:rsidRPr="00F2233F" w:rsidRDefault="00A12B51" w:rsidP="00A12B51">
      <w:pPr>
        <w:jc w:val="both"/>
        <w:rPr>
          <w:rFonts w:ascii="Arial" w:eastAsia="Times New Roman" w:hAnsi="Arial" w:cs="Arial"/>
          <w:sz w:val="22"/>
          <w:szCs w:val="22"/>
          <w:lang w:eastAsia="fr-FR"/>
        </w:rPr>
      </w:pPr>
    </w:p>
    <w:p w14:paraId="4CCD0311" w14:textId="77777777" w:rsidR="00A12B51" w:rsidRDefault="00A12B51" w:rsidP="00A12B51">
      <w:pPr>
        <w:pStyle w:val="Titre2"/>
        <w:numPr>
          <w:ilvl w:val="0"/>
          <w:numId w:val="1"/>
        </w:numPr>
        <w:tabs>
          <w:tab w:val="clear" w:pos="1080"/>
        </w:tabs>
        <w:spacing w:before="0"/>
        <w:ind w:left="0" w:firstLine="0"/>
        <w:jc w:val="both"/>
        <w:rPr>
          <w:rFonts w:ascii="Arial" w:eastAsia="Times New Roman" w:hAnsi="Arial" w:cs="Arial"/>
          <w:b/>
          <w:color w:val="auto"/>
          <w:sz w:val="22"/>
          <w:szCs w:val="22"/>
          <w:lang w:eastAsia="fr-FR"/>
        </w:rPr>
      </w:pPr>
      <w:bookmarkStart w:id="5" w:name="_Toc471682115"/>
      <w:bookmarkStart w:id="6" w:name="_Toc471718725"/>
      <w:r w:rsidRPr="00F2233F">
        <w:rPr>
          <w:rFonts w:ascii="Arial" w:eastAsia="Times New Roman" w:hAnsi="Arial" w:cs="Arial"/>
          <w:b/>
          <w:color w:val="auto"/>
          <w:sz w:val="22"/>
          <w:szCs w:val="22"/>
          <w:lang w:eastAsia="fr-FR"/>
        </w:rPr>
        <w:t>Contenu et rubriques</w:t>
      </w:r>
      <w:bookmarkEnd w:id="5"/>
      <w:bookmarkEnd w:id="6"/>
    </w:p>
    <w:p w14:paraId="1E03539C" w14:textId="77777777" w:rsidR="00AB1C5F" w:rsidRPr="00F2233F" w:rsidRDefault="00AB1C5F" w:rsidP="001562D8">
      <w:pPr>
        <w:jc w:val="both"/>
        <w:rPr>
          <w:rFonts w:ascii="Arial" w:eastAsia="Times New Roman" w:hAnsi="Arial" w:cs="Arial"/>
          <w:sz w:val="22"/>
          <w:szCs w:val="22"/>
          <w:lang w:eastAsia="fr-FR"/>
        </w:rPr>
      </w:pPr>
    </w:p>
    <w:p w14:paraId="00AB50BB" w14:textId="77777777" w:rsidR="004519E9" w:rsidRPr="00441534" w:rsidRDefault="00AC68F2" w:rsidP="00571BA5">
      <w:pPr>
        <w:jc w:val="both"/>
        <w:rPr>
          <w:rFonts w:ascii="Arial" w:eastAsia="Times New Roman" w:hAnsi="Arial" w:cs="Arial"/>
          <w:color w:val="C0504D" w:themeColor="accent2"/>
          <w:sz w:val="22"/>
          <w:szCs w:val="22"/>
          <w:lang w:eastAsia="fr-FR"/>
        </w:rPr>
      </w:pPr>
      <w:r w:rsidRPr="00F2233F">
        <w:rPr>
          <w:rFonts w:ascii="Arial" w:eastAsia="Times New Roman" w:hAnsi="Arial" w:cs="Arial"/>
          <w:sz w:val="22"/>
          <w:szCs w:val="22"/>
          <w:lang w:eastAsia="fr-FR"/>
        </w:rPr>
        <w:t>3.</w:t>
      </w:r>
      <w:r w:rsidR="008F7BD8">
        <w:rPr>
          <w:rFonts w:ascii="Arial" w:eastAsia="Times New Roman" w:hAnsi="Arial" w:cs="Arial"/>
          <w:sz w:val="22"/>
          <w:szCs w:val="22"/>
          <w:lang w:eastAsia="fr-FR"/>
        </w:rPr>
        <w:t>1</w:t>
      </w:r>
      <w:r w:rsidR="00AB1C5F" w:rsidRPr="00F2233F">
        <w:rPr>
          <w:rFonts w:ascii="Arial" w:eastAsia="Times New Roman" w:hAnsi="Arial" w:cs="Arial"/>
          <w:sz w:val="22"/>
          <w:szCs w:val="22"/>
          <w:lang w:eastAsia="fr-FR"/>
        </w:rPr>
        <w:t xml:space="preserve"> – </w:t>
      </w:r>
      <w:r w:rsidR="001562D8" w:rsidRPr="00F2233F">
        <w:rPr>
          <w:rFonts w:ascii="Arial" w:eastAsia="Times New Roman" w:hAnsi="Arial" w:cs="Arial"/>
          <w:sz w:val="22"/>
          <w:szCs w:val="22"/>
          <w:lang w:eastAsia="fr-FR"/>
        </w:rPr>
        <w:t>Le journal propose des textes d’information</w:t>
      </w:r>
      <w:r w:rsidR="00571BA5" w:rsidRPr="00F2233F">
        <w:rPr>
          <w:rFonts w:ascii="Arial" w:eastAsia="Times New Roman" w:hAnsi="Arial" w:cs="Arial"/>
          <w:sz w:val="22"/>
          <w:szCs w:val="22"/>
          <w:lang w:eastAsia="fr-FR"/>
        </w:rPr>
        <w:t xml:space="preserve"> et d’</w:t>
      </w:r>
      <w:r w:rsidR="001562D8" w:rsidRPr="00F2233F">
        <w:rPr>
          <w:rFonts w:ascii="Arial" w:eastAsia="Times New Roman" w:hAnsi="Arial" w:cs="Arial"/>
          <w:sz w:val="22"/>
          <w:szCs w:val="22"/>
          <w:lang w:eastAsia="fr-FR"/>
        </w:rPr>
        <w:t>analyse</w:t>
      </w:r>
      <w:r w:rsidR="008C6169">
        <w:rPr>
          <w:rFonts w:ascii="Arial" w:eastAsia="Times New Roman" w:hAnsi="Arial" w:cs="Arial"/>
          <w:sz w:val="22"/>
          <w:szCs w:val="22"/>
          <w:lang w:eastAsia="fr-FR"/>
        </w:rPr>
        <w:t xml:space="preserve"> sur les sujets relatifs </w:t>
      </w:r>
      <w:r w:rsidR="00630C30">
        <w:rPr>
          <w:rFonts w:ascii="Arial" w:eastAsia="Times New Roman" w:hAnsi="Arial" w:cs="Arial"/>
          <w:sz w:val="22"/>
          <w:szCs w:val="22"/>
          <w:lang w:eastAsia="fr-FR"/>
        </w:rPr>
        <w:t xml:space="preserve">aux </w:t>
      </w:r>
      <w:r w:rsidR="008C6169">
        <w:rPr>
          <w:rFonts w:ascii="Arial" w:eastAsia="Times New Roman" w:hAnsi="Arial" w:cs="Arial"/>
          <w:sz w:val="22"/>
          <w:szCs w:val="22"/>
          <w:lang w:eastAsia="fr-FR"/>
        </w:rPr>
        <w:t>champs d’action</w:t>
      </w:r>
      <w:r w:rsidR="00630C30">
        <w:rPr>
          <w:rFonts w:ascii="Arial" w:eastAsia="Times New Roman" w:hAnsi="Arial" w:cs="Arial"/>
          <w:sz w:val="22"/>
          <w:szCs w:val="22"/>
          <w:lang w:eastAsia="fr-FR"/>
        </w:rPr>
        <w:t xml:space="preserve"> prévus à la </w:t>
      </w:r>
      <w:r w:rsidR="00630C30" w:rsidRPr="00B91375">
        <w:rPr>
          <w:rFonts w:ascii="Arial" w:eastAsia="Times New Roman" w:hAnsi="Arial" w:cs="Arial"/>
          <w:color w:val="000000" w:themeColor="text1"/>
          <w:sz w:val="22"/>
          <w:szCs w:val="22"/>
          <w:lang w:eastAsia="fr-FR"/>
        </w:rPr>
        <w:t>section 2</w:t>
      </w:r>
      <w:r w:rsidR="00153B65" w:rsidRPr="00B91375">
        <w:rPr>
          <w:rFonts w:ascii="Arial" w:eastAsia="Times New Roman" w:hAnsi="Arial" w:cs="Arial"/>
          <w:color w:val="000000" w:themeColor="text1"/>
          <w:sz w:val="22"/>
          <w:szCs w:val="22"/>
          <w:lang w:eastAsia="fr-FR"/>
        </w:rPr>
        <w:t xml:space="preserve"> </w:t>
      </w:r>
      <w:r w:rsidR="00441534" w:rsidRPr="00B91375">
        <w:rPr>
          <w:rFonts w:ascii="Arial" w:eastAsia="Times New Roman" w:hAnsi="Arial" w:cs="Arial"/>
          <w:color w:val="000000" w:themeColor="text1"/>
          <w:sz w:val="22"/>
          <w:szCs w:val="22"/>
          <w:lang w:eastAsia="fr-FR"/>
        </w:rPr>
        <w:t xml:space="preserve">et traite </w:t>
      </w:r>
      <w:r w:rsidR="00B12000" w:rsidRPr="00B91375">
        <w:rPr>
          <w:rFonts w:ascii="Arial" w:eastAsia="Times New Roman" w:hAnsi="Arial" w:cs="Arial"/>
          <w:color w:val="000000" w:themeColor="text1"/>
          <w:sz w:val="22"/>
          <w:szCs w:val="22"/>
          <w:lang w:eastAsia="fr-FR"/>
        </w:rPr>
        <w:t xml:space="preserve">de </w:t>
      </w:r>
      <w:r w:rsidR="00441534" w:rsidRPr="00B91375">
        <w:rPr>
          <w:rFonts w:ascii="Arial" w:eastAsia="Times New Roman" w:hAnsi="Arial" w:cs="Arial"/>
          <w:color w:val="000000" w:themeColor="text1"/>
          <w:sz w:val="22"/>
          <w:szCs w:val="22"/>
          <w:lang w:eastAsia="fr-FR"/>
        </w:rPr>
        <w:t>c</w:t>
      </w:r>
      <w:r w:rsidR="0027186A" w:rsidRPr="00B91375">
        <w:rPr>
          <w:rFonts w:ascii="Arial" w:eastAsia="Times New Roman" w:hAnsi="Arial" w:cs="Arial"/>
          <w:color w:val="000000" w:themeColor="text1"/>
          <w:sz w:val="22"/>
          <w:szCs w:val="22"/>
          <w:lang w:eastAsia="fr-FR"/>
        </w:rPr>
        <w:t>es sujets en fonction des bonnes pratiques du milieu et selon les rubriques</w:t>
      </w:r>
      <w:r w:rsidR="00441534" w:rsidRPr="00B91375">
        <w:rPr>
          <w:rFonts w:ascii="Arial" w:eastAsia="Times New Roman" w:hAnsi="Arial" w:cs="Arial"/>
          <w:color w:val="000000" w:themeColor="text1"/>
          <w:sz w:val="22"/>
          <w:szCs w:val="22"/>
          <w:lang w:eastAsia="fr-FR"/>
        </w:rPr>
        <w:t xml:space="preserve"> qui leurs sont </w:t>
      </w:r>
      <w:r w:rsidR="00B12000" w:rsidRPr="00B91375">
        <w:rPr>
          <w:rFonts w:ascii="Arial" w:eastAsia="Times New Roman" w:hAnsi="Arial" w:cs="Arial"/>
          <w:color w:val="000000" w:themeColor="text1"/>
          <w:sz w:val="22"/>
          <w:szCs w:val="22"/>
          <w:lang w:eastAsia="fr-FR"/>
        </w:rPr>
        <w:t>affectées</w:t>
      </w:r>
      <w:r w:rsidR="00441534" w:rsidRPr="00B91375">
        <w:rPr>
          <w:rFonts w:ascii="Arial" w:eastAsia="Times New Roman" w:hAnsi="Arial" w:cs="Arial"/>
          <w:color w:val="000000" w:themeColor="text1"/>
          <w:sz w:val="22"/>
          <w:szCs w:val="22"/>
          <w:lang w:eastAsia="fr-FR"/>
        </w:rPr>
        <w:t>.</w:t>
      </w:r>
    </w:p>
    <w:p w14:paraId="4744CD3B" w14:textId="77777777" w:rsidR="008F7BD8" w:rsidRDefault="008F7BD8" w:rsidP="00AD7EB9">
      <w:pPr>
        <w:jc w:val="both"/>
        <w:rPr>
          <w:rFonts w:ascii="Arial" w:hAnsi="Arial"/>
          <w:sz w:val="22"/>
          <w:szCs w:val="22"/>
        </w:rPr>
      </w:pPr>
    </w:p>
    <w:p w14:paraId="5DE75934" w14:textId="47AF3CB3" w:rsidR="004519E9" w:rsidRPr="00F2233F" w:rsidRDefault="00AD7EB9" w:rsidP="00B209E8">
      <w:pPr>
        <w:pStyle w:val="NormalWeb"/>
      </w:pPr>
      <w:r w:rsidRPr="00F2233F">
        <w:rPr>
          <w:rFonts w:ascii="Arial" w:hAnsi="Arial"/>
          <w:sz w:val="22"/>
          <w:szCs w:val="22"/>
        </w:rPr>
        <w:lastRenderedPageBreak/>
        <w:t>3.</w:t>
      </w:r>
      <w:r w:rsidR="008F7BD8">
        <w:rPr>
          <w:rFonts w:ascii="Arial" w:hAnsi="Arial"/>
          <w:sz w:val="22"/>
          <w:szCs w:val="22"/>
        </w:rPr>
        <w:t>2</w:t>
      </w:r>
      <w:r>
        <w:rPr>
          <w:rFonts w:ascii="Arial" w:hAnsi="Arial"/>
          <w:sz w:val="22"/>
          <w:szCs w:val="22"/>
        </w:rPr>
        <w:t xml:space="preserve"> </w:t>
      </w:r>
      <w:r w:rsidRPr="00F2233F">
        <w:rPr>
          <w:rFonts w:ascii="Arial" w:hAnsi="Arial" w:cs="Arial"/>
          <w:sz w:val="22"/>
          <w:szCs w:val="22"/>
        </w:rPr>
        <w:t>–</w:t>
      </w:r>
      <w:r>
        <w:rPr>
          <w:rFonts w:ascii="Arial" w:hAnsi="Arial"/>
          <w:sz w:val="22"/>
          <w:szCs w:val="22"/>
        </w:rPr>
        <w:t xml:space="preserve"> </w:t>
      </w:r>
      <w:r w:rsidRPr="00F2233F">
        <w:rPr>
          <w:rFonts w:ascii="Arial" w:hAnsi="Arial"/>
          <w:sz w:val="22"/>
          <w:szCs w:val="22"/>
        </w:rPr>
        <w:t>Le journal met à la di</w:t>
      </w:r>
      <w:r>
        <w:rPr>
          <w:rFonts w:ascii="Arial" w:hAnsi="Arial"/>
          <w:sz w:val="22"/>
          <w:szCs w:val="22"/>
        </w:rPr>
        <w:t xml:space="preserve">sposition des municipalités, de </w:t>
      </w:r>
      <w:r w:rsidRPr="00F2233F">
        <w:rPr>
          <w:rFonts w:ascii="Arial" w:hAnsi="Arial"/>
          <w:sz w:val="22"/>
          <w:szCs w:val="22"/>
        </w:rPr>
        <w:t>la MRC</w:t>
      </w:r>
      <w:r>
        <w:rPr>
          <w:rFonts w:ascii="Arial" w:hAnsi="Arial"/>
          <w:sz w:val="22"/>
          <w:szCs w:val="22"/>
        </w:rPr>
        <w:t xml:space="preserve"> et des </w:t>
      </w:r>
      <w:r w:rsidR="00F40E13">
        <w:rPr>
          <w:rFonts w:ascii="Arial" w:hAnsi="Arial"/>
          <w:sz w:val="22"/>
          <w:szCs w:val="22"/>
        </w:rPr>
        <w:t>organismes communautaires de l’î</w:t>
      </w:r>
      <w:r>
        <w:rPr>
          <w:rFonts w:ascii="Arial" w:hAnsi="Arial"/>
          <w:sz w:val="22"/>
          <w:szCs w:val="22"/>
        </w:rPr>
        <w:t>le d’Orléans</w:t>
      </w:r>
      <w:r w:rsidR="00B209E8">
        <w:rPr>
          <w:rStyle w:val="Appelnotedebasdep"/>
          <w:rFonts w:ascii="Arial" w:hAnsi="Arial"/>
          <w:sz w:val="22"/>
          <w:szCs w:val="22"/>
        </w:rPr>
        <w:footnoteReference w:id="2"/>
      </w:r>
      <w:r>
        <w:rPr>
          <w:rFonts w:ascii="Arial" w:hAnsi="Arial"/>
          <w:sz w:val="22"/>
          <w:szCs w:val="22"/>
        </w:rPr>
        <w:t>,</w:t>
      </w:r>
      <w:r w:rsidRPr="00F2233F">
        <w:rPr>
          <w:rFonts w:ascii="Arial" w:hAnsi="Arial"/>
          <w:sz w:val="22"/>
          <w:szCs w:val="22"/>
        </w:rPr>
        <w:t xml:space="preserve"> un espace d’</w:t>
      </w:r>
      <w:r>
        <w:rPr>
          <w:rFonts w:ascii="Arial" w:hAnsi="Arial"/>
          <w:sz w:val="22"/>
          <w:szCs w:val="22"/>
        </w:rPr>
        <w:t>information d’intérêt public.</w:t>
      </w:r>
    </w:p>
    <w:p w14:paraId="0F55F935" w14:textId="77777777" w:rsidR="003A065B" w:rsidRPr="00B91375" w:rsidRDefault="004519E9" w:rsidP="004519E9">
      <w:pPr>
        <w:jc w:val="both"/>
        <w:rPr>
          <w:rFonts w:ascii="Arial" w:eastAsia="Times New Roman" w:hAnsi="Arial" w:cs="Arial"/>
          <w:sz w:val="22"/>
          <w:szCs w:val="22"/>
          <w:lang w:eastAsia="fr-FR"/>
        </w:rPr>
      </w:pPr>
      <w:r w:rsidRPr="00B91375">
        <w:rPr>
          <w:rFonts w:ascii="Arial" w:eastAsia="Times New Roman" w:hAnsi="Arial" w:cs="Arial"/>
          <w:sz w:val="22"/>
          <w:szCs w:val="22"/>
          <w:lang w:eastAsia="fr-FR"/>
        </w:rPr>
        <w:t>3.</w:t>
      </w:r>
      <w:r w:rsidR="008F7BD8" w:rsidRPr="00B91375">
        <w:rPr>
          <w:rFonts w:ascii="Arial" w:eastAsia="Times New Roman" w:hAnsi="Arial" w:cs="Arial"/>
          <w:sz w:val="22"/>
          <w:szCs w:val="22"/>
          <w:lang w:eastAsia="fr-FR"/>
        </w:rPr>
        <w:t>3</w:t>
      </w:r>
      <w:r w:rsidRPr="00B91375">
        <w:rPr>
          <w:rFonts w:ascii="Arial" w:eastAsia="Times New Roman" w:hAnsi="Arial" w:cs="Arial"/>
          <w:sz w:val="22"/>
          <w:szCs w:val="22"/>
          <w:lang w:eastAsia="fr-FR"/>
        </w:rPr>
        <w:t xml:space="preserve"> </w:t>
      </w:r>
      <w:r w:rsidR="00157C11" w:rsidRPr="00B91375">
        <w:rPr>
          <w:rFonts w:ascii="Arial" w:eastAsia="Times New Roman" w:hAnsi="Arial" w:cs="Arial"/>
          <w:sz w:val="22"/>
          <w:szCs w:val="22"/>
          <w:lang w:eastAsia="fr-FR"/>
        </w:rPr>
        <w:t xml:space="preserve">– </w:t>
      </w:r>
      <w:r w:rsidR="003A065B" w:rsidRPr="00B91375">
        <w:rPr>
          <w:rFonts w:ascii="Arial" w:eastAsia="Times New Roman" w:hAnsi="Arial" w:cs="Arial"/>
          <w:sz w:val="22"/>
          <w:szCs w:val="22"/>
          <w:lang w:eastAsia="fr-FR"/>
        </w:rPr>
        <w:t xml:space="preserve">Un </w:t>
      </w:r>
      <w:r w:rsidR="008668CF" w:rsidRPr="00B91375">
        <w:rPr>
          <w:rFonts w:ascii="Arial" w:eastAsia="Times New Roman" w:hAnsi="Arial" w:cs="Arial"/>
          <w:sz w:val="22"/>
          <w:szCs w:val="22"/>
          <w:lang w:eastAsia="fr-FR"/>
        </w:rPr>
        <w:t xml:space="preserve">texte de commentaires </w:t>
      </w:r>
      <w:r w:rsidR="003A065B" w:rsidRPr="00B91375">
        <w:rPr>
          <w:rFonts w:ascii="Arial" w:eastAsia="Times New Roman" w:hAnsi="Arial" w:cs="Arial"/>
          <w:sz w:val="22"/>
          <w:szCs w:val="22"/>
          <w:lang w:eastAsia="fr-FR"/>
        </w:rPr>
        <w:t>ou</w:t>
      </w:r>
      <w:r w:rsidR="008668CF" w:rsidRPr="00B91375">
        <w:rPr>
          <w:rFonts w:ascii="Arial" w:eastAsia="Times New Roman" w:hAnsi="Arial" w:cs="Arial"/>
          <w:sz w:val="22"/>
          <w:szCs w:val="22"/>
          <w:lang w:eastAsia="fr-FR"/>
        </w:rPr>
        <w:t xml:space="preserve"> d'opinions publiés dans la « chronique du mois » </w:t>
      </w:r>
      <w:r w:rsidR="003A065B" w:rsidRPr="00B91375">
        <w:rPr>
          <w:rFonts w:ascii="Arial" w:eastAsia="Times New Roman" w:hAnsi="Arial" w:cs="Arial"/>
          <w:sz w:val="22"/>
          <w:szCs w:val="22"/>
          <w:lang w:eastAsia="fr-FR"/>
        </w:rPr>
        <w:t>est</w:t>
      </w:r>
      <w:r w:rsidR="008668CF" w:rsidRPr="00B91375">
        <w:rPr>
          <w:rFonts w:ascii="Arial" w:eastAsia="Times New Roman" w:hAnsi="Arial" w:cs="Arial"/>
          <w:sz w:val="22"/>
          <w:szCs w:val="22"/>
          <w:lang w:eastAsia="fr-FR"/>
        </w:rPr>
        <w:t xml:space="preserve"> idéalement présent dans chaque numéro du journal.</w:t>
      </w:r>
    </w:p>
    <w:p w14:paraId="70462D82" w14:textId="77777777" w:rsidR="003A065B" w:rsidRPr="00B91375" w:rsidRDefault="003A065B" w:rsidP="004519E9">
      <w:pPr>
        <w:jc w:val="both"/>
        <w:rPr>
          <w:rFonts w:ascii="Arial" w:eastAsia="Times New Roman" w:hAnsi="Arial" w:cs="Arial"/>
          <w:strike/>
          <w:sz w:val="22"/>
          <w:szCs w:val="22"/>
          <w:lang w:eastAsia="fr-FR"/>
        </w:rPr>
      </w:pPr>
    </w:p>
    <w:p w14:paraId="4F4CCA76" w14:textId="1536307C" w:rsidR="00AD7EB9" w:rsidRPr="00B91375" w:rsidRDefault="008F7BD8" w:rsidP="003A065B">
      <w:pPr>
        <w:jc w:val="both"/>
        <w:rPr>
          <w:rFonts w:ascii="Arial" w:eastAsia="Times New Roman" w:hAnsi="Arial" w:cs="Arial"/>
          <w:sz w:val="22"/>
          <w:szCs w:val="22"/>
          <w:lang w:eastAsia="fr-FR"/>
        </w:rPr>
      </w:pPr>
      <w:r w:rsidRPr="00B91375">
        <w:rPr>
          <w:rFonts w:ascii="Arial" w:eastAsia="Times New Roman" w:hAnsi="Arial" w:cs="Arial"/>
          <w:sz w:val="22"/>
          <w:szCs w:val="22"/>
          <w:lang w:eastAsia="fr-FR"/>
        </w:rPr>
        <w:t>3.4</w:t>
      </w:r>
      <w:r w:rsidR="00157C11" w:rsidRPr="00B91375">
        <w:rPr>
          <w:rFonts w:ascii="Arial" w:eastAsia="Times New Roman" w:hAnsi="Arial" w:cs="Arial"/>
          <w:sz w:val="22"/>
          <w:szCs w:val="22"/>
          <w:lang w:eastAsia="fr-FR"/>
        </w:rPr>
        <w:t xml:space="preserve"> –</w:t>
      </w:r>
      <w:r w:rsidR="003A065B" w:rsidRPr="00B91375">
        <w:rPr>
          <w:rFonts w:ascii="Arial" w:eastAsia="Times New Roman" w:hAnsi="Arial" w:cs="Arial"/>
          <w:sz w:val="22"/>
          <w:szCs w:val="22"/>
          <w:lang w:eastAsia="fr-FR"/>
        </w:rPr>
        <w:t xml:space="preserve"> </w:t>
      </w:r>
      <w:r w:rsidR="00AD7EB9" w:rsidRPr="00B91375">
        <w:rPr>
          <w:rFonts w:ascii="Arial" w:eastAsia="Times New Roman" w:hAnsi="Arial" w:cs="Arial"/>
          <w:sz w:val="22"/>
          <w:szCs w:val="22"/>
          <w:lang w:eastAsia="fr-FR"/>
        </w:rPr>
        <w:t>Un texte de commentaires ou d'opinions</w:t>
      </w:r>
      <w:r w:rsidR="00B91375">
        <w:rPr>
          <w:rFonts w:ascii="Arial" w:eastAsia="Times New Roman" w:hAnsi="Arial" w:cs="Arial"/>
          <w:sz w:val="22"/>
          <w:szCs w:val="22"/>
          <w:lang w:eastAsia="fr-FR"/>
        </w:rPr>
        <w:t>,</w:t>
      </w:r>
      <w:r w:rsidR="00AD7EB9" w:rsidRPr="00B91375">
        <w:rPr>
          <w:rFonts w:ascii="Arial" w:eastAsia="Times New Roman" w:hAnsi="Arial" w:cs="Arial"/>
          <w:sz w:val="22"/>
          <w:szCs w:val="22"/>
          <w:lang w:eastAsia="fr-FR"/>
        </w:rPr>
        <w:t xml:space="preserve"> de sujets et d’auteurs diversifiés, publiés </w:t>
      </w:r>
      <w:r w:rsidR="003A065B" w:rsidRPr="00B91375">
        <w:rPr>
          <w:rFonts w:ascii="Arial" w:eastAsia="Times New Roman" w:hAnsi="Arial" w:cs="Arial"/>
          <w:sz w:val="22"/>
          <w:szCs w:val="22"/>
          <w:lang w:eastAsia="fr-FR"/>
        </w:rPr>
        <w:t xml:space="preserve">dans la rubrique « opinion » </w:t>
      </w:r>
      <w:r w:rsidR="00AD7EB9" w:rsidRPr="00B91375">
        <w:rPr>
          <w:rFonts w:ascii="Arial" w:eastAsia="Times New Roman" w:hAnsi="Arial" w:cs="Arial"/>
          <w:sz w:val="22"/>
          <w:szCs w:val="22"/>
          <w:lang w:eastAsia="fr-FR"/>
        </w:rPr>
        <w:t>est idéalement présent dans chaque numéro du journal.</w:t>
      </w:r>
    </w:p>
    <w:p w14:paraId="500002FB" w14:textId="77777777" w:rsidR="00EC0F21" w:rsidRDefault="00EC0F21" w:rsidP="003A065B">
      <w:pPr>
        <w:jc w:val="both"/>
        <w:rPr>
          <w:rFonts w:ascii="Arial" w:eastAsia="Times New Roman" w:hAnsi="Arial" w:cs="Arial"/>
          <w:sz w:val="22"/>
          <w:szCs w:val="22"/>
          <w:lang w:eastAsia="fr-FR"/>
        </w:rPr>
      </w:pPr>
    </w:p>
    <w:p w14:paraId="4D347A90" w14:textId="77777777" w:rsidR="00AD7EB9" w:rsidRDefault="00AD7EB9" w:rsidP="003A065B">
      <w:pPr>
        <w:jc w:val="both"/>
        <w:rPr>
          <w:rFonts w:ascii="Arial" w:eastAsia="Times New Roman" w:hAnsi="Arial" w:cs="Arial"/>
          <w:sz w:val="22"/>
          <w:szCs w:val="22"/>
          <w:lang w:eastAsia="fr-FR"/>
        </w:rPr>
      </w:pPr>
    </w:p>
    <w:p w14:paraId="714EBAD4" w14:textId="77777777" w:rsidR="00AD7EB9" w:rsidRPr="00AD7EB9" w:rsidRDefault="00AD7EB9" w:rsidP="003A065B">
      <w:pPr>
        <w:jc w:val="both"/>
        <w:rPr>
          <w:rFonts w:ascii="Arial" w:eastAsia="Times New Roman" w:hAnsi="Arial" w:cs="Arial"/>
          <w:b/>
          <w:sz w:val="22"/>
          <w:szCs w:val="22"/>
          <w:lang w:eastAsia="fr-FR"/>
        </w:rPr>
      </w:pPr>
      <w:r w:rsidRPr="00AD7EB9">
        <w:rPr>
          <w:rFonts w:ascii="Arial" w:eastAsia="Times New Roman" w:hAnsi="Arial" w:cs="Arial"/>
          <w:b/>
          <w:sz w:val="22"/>
          <w:szCs w:val="22"/>
          <w:lang w:eastAsia="fr-FR"/>
        </w:rPr>
        <w:t xml:space="preserve">4. </w:t>
      </w:r>
      <w:r w:rsidR="008F7BD8">
        <w:rPr>
          <w:rFonts w:ascii="Arial" w:eastAsia="Times New Roman" w:hAnsi="Arial" w:cs="Arial"/>
          <w:b/>
          <w:sz w:val="22"/>
          <w:szCs w:val="22"/>
          <w:lang w:eastAsia="fr-FR"/>
        </w:rPr>
        <w:t xml:space="preserve"> Conditions de publication</w:t>
      </w:r>
    </w:p>
    <w:p w14:paraId="74625305" w14:textId="77777777" w:rsidR="00AD7EB9" w:rsidRDefault="00AD7EB9" w:rsidP="003A065B">
      <w:pPr>
        <w:jc w:val="both"/>
        <w:rPr>
          <w:rFonts w:ascii="Arial" w:eastAsia="Times New Roman" w:hAnsi="Arial" w:cs="Arial"/>
          <w:sz w:val="22"/>
          <w:szCs w:val="22"/>
          <w:lang w:eastAsia="fr-FR"/>
        </w:rPr>
      </w:pPr>
    </w:p>
    <w:p w14:paraId="7B17D854" w14:textId="77777777" w:rsidR="008F7BD8" w:rsidRDefault="008F7BD8" w:rsidP="008F7BD8">
      <w:pPr>
        <w:jc w:val="both"/>
        <w:rPr>
          <w:rFonts w:ascii="Arial" w:eastAsia="Times New Roman" w:hAnsi="Arial" w:cs="Arial"/>
          <w:sz w:val="22"/>
          <w:szCs w:val="22"/>
          <w:lang w:eastAsia="fr-FR"/>
        </w:rPr>
      </w:pPr>
      <w:r>
        <w:rPr>
          <w:rFonts w:ascii="Arial" w:eastAsia="Times New Roman" w:hAnsi="Arial" w:cs="Arial"/>
          <w:sz w:val="22"/>
          <w:szCs w:val="22"/>
          <w:lang w:eastAsia="fr-FR"/>
        </w:rPr>
        <w:t>4.1</w:t>
      </w:r>
      <w:r w:rsidRPr="00F2233F">
        <w:rPr>
          <w:rFonts w:ascii="Arial" w:eastAsia="Times New Roman" w:hAnsi="Arial" w:cs="Arial"/>
          <w:sz w:val="22"/>
          <w:szCs w:val="22"/>
          <w:lang w:eastAsia="fr-FR"/>
        </w:rPr>
        <w:t xml:space="preserve"> – </w:t>
      </w:r>
      <w:r>
        <w:rPr>
          <w:rFonts w:ascii="Arial" w:eastAsia="Times New Roman" w:hAnsi="Arial" w:cs="Arial"/>
          <w:sz w:val="22"/>
          <w:szCs w:val="22"/>
          <w:lang w:eastAsia="fr-FR"/>
        </w:rPr>
        <w:t>Dans le respect de la présente politique et du code d’éthique et de déontologie, l</w:t>
      </w:r>
      <w:r w:rsidRPr="00F2233F">
        <w:rPr>
          <w:rFonts w:ascii="Arial" w:eastAsia="Times New Roman" w:hAnsi="Arial" w:cs="Arial"/>
          <w:sz w:val="22"/>
          <w:szCs w:val="22"/>
          <w:lang w:eastAsia="fr-FR"/>
        </w:rPr>
        <w:t>e journal se réserve le droit d</w:t>
      </w:r>
      <w:r>
        <w:rPr>
          <w:rFonts w:ascii="Arial" w:eastAsia="Times New Roman" w:hAnsi="Arial" w:cs="Arial"/>
          <w:sz w:val="22"/>
          <w:szCs w:val="22"/>
          <w:lang w:eastAsia="fr-FR"/>
        </w:rPr>
        <w:t xml:space="preserve">e corriger ou d’abréger un texte </w:t>
      </w:r>
      <w:r w:rsidR="00D24B0C" w:rsidRPr="00B91375">
        <w:rPr>
          <w:rFonts w:ascii="Arial" w:eastAsia="Times New Roman" w:hAnsi="Arial" w:cs="Arial"/>
          <w:color w:val="000000" w:themeColor="text1"/>
          <w:sz w:val="22"/>
          <w:szCs w:val="22"/>
          <w:lang w:eastAsia="fr-FR"/>
        </w:rPr>
        <w:t xml:space="preserve">ainsi que </w:t>
      </w:r>
      <w:r w:rsidRPr="00B91375">
        <w:rPr>
          <w:rFonts w:ascii="Arial" w:eastAsia="Times New Roman" w:hAnsi="Arial" w:cs="Arial"/>
          <w:color w:val="000000" w:themeColor="text1"/>
          <w:sz w:val="22"/>
          <w:szCs w:val="22"/>
          <w:lang w:eastAsia="fr-FR"/>
        </w:rPr>
        <w:t xml:space="preserve">de reporter ou </w:t>
      </w:r>
      <w:r w:rsidR="00D24B0C" w:rsidRPr="00B91375">
        <w:rPr>
          <w:rFonts w:ascii="Arial" w:eastAsia="Times New Roman" w:hAnsi="Arial" w:cs="Arial"/>
          <w:color w:val="000000" w:themeColor="text1"/>
          <w:sz w:val="22"/>
          <w:szCs w:val="22"/>
          <w:lang w:eastAsia="fr-FR"/>
        </w:rPr>
        <w:t xml:space="preserve">de </w:t>
      </w:r>
      <w:r w:rsidRPr="00B91375">
        <w:rPr>
          <w:rFonts w:ascii="Arial" w:eastAsia="Times New Roman" w:hAnsi="Arial" w:cs="Arial"/>
          <w:color w:val="000000" w:themeColor="text1"/>
          <w:sz w:val="22"/>
          <w:szCs w:val="22"/>
          <w:lang w:eastAsia="fr-FR"/>
        </w:rPr>
        <w:t xml:space="preserve">refuser </w:t>
      </w:r>
      <w:r>
        <w:rPr>
          <w:rFonts w:ascii="Arial" w:eastAsia="Times New Roman" w:hAnsi="Arial" w:cs="Arial"/>
          <w:sz w:val="22"/>
          <w:szCs w:val="22"/>
          <w:lang w:eastAsia="fr-FR"/>
        </w:rPr>
        <w:t xml:space="preserve">sa </w:t>
      </w:r>
      <w:r w:rsidRPr="00F2233F">
        <w:rPr>
          <w:rFonts w:ascii="Arial" w:eastAsia="Times New Roman" w:hAnsi="Arial" w:cs="Arial"/>
          <w:sz w:val="22"/>
          <w:szCs w:val="22"/>
          <w:lang w:eastAsia="fr-FR"/>
        </w:rPr>
        <w:t>publication.</w:t>
      </w:r>
    </w:p>
    <w:p w14:paraId="5CD315E9" w14:textId="77777777" w:rsidR="008F7BD8" w:rsidRDefault="008F7BD8" w:rsidP="008F7BD8">
      <w:pPr>
        <w:jc w:val="both"/>
        <w:rPr>
          <w:rFonts w:ascii="Arial" w:eastAsia="Times New Roman" w:hAnsi="Arial" w:cs="Arial"/>
          <w:sz w:val="22"/>
          <w:szCs w:val="22"/>
          <w:lang w:eastAsia="fr-FR"/>
        </w:rPr>
      </w:pPr>
    </w:p>
    <w:p w14:paraId="28FC6E2D" w14:textId="77777777" w:rsidR="008F7BD8" w:rsidRDefault="008F7BD8" w:rsidP="008F7BD8">
      <w:pPr>
        <w:jc w:val="both"/>
        <w:rPr>
          <w:rFonts w:ascii="Arial" w:eastAsia="Times New Roman" w:hAnsi="Arial" w:cs="Arial"/>
          <w:sz w:val="22"/>
          <w:szCs w:val="22"/>
          <w:lang w:eastAsia="fr-FR"/>
        </w:rPr>
      </w:pPr>
      <w:r>
        <w:rPr>
          <w:rFonts w:ascii="Arial" w:hAnsi="Arial"/>
          <w:sz w:val="22"/>
          <w:szCs w:val="22"/>
        </w:rPr>
        <w:t xml:space="preserve">4.2 </w:t>
      </w:r>
      <w:r w:rsidRPr="00F2233F">
        <w:rPr>
          <w:rFonts w:ascii="Arial" w:eastAsia="Times New Roman" w:hAnsi="Arial" w:cs="Arial"/>
          <w:sz w:val="22"/>
          <w:szCs w:val="22"/>
          <w:lang w:eastAsia="fr-FR"/>
        </w:rPr>
        <w:t>–</w:t>
      </w:r>
      <w:r>
        <w:rPr>
          <w:rFonts w:ascii="Arial" w:hAnsi="Arial"/>
          <w:sz w:val="22"/>
          <w:szCs w:val="22"/>
        </w:rPr>
        <w:t xml:space="preserve"> </w:t>
      </w:r>
      <w:r w:rsidRPr="00F2233F">
        <w:rPr>
          <w:rFonts w:ascii="Arial" w:eastAsia="Times New Roman" w:hAnsi="Arial" w:cs="Arial"/>
          <w:sz w:val="22"/>
          <w:szCs w:val="22"/>
          <w:lang w:eastAsia="fr-FR"/>
        </w:rPr>
        <w:t>Le journal doit refuser tout texte de nature sexiste, raciste, diffamatoire, fallacieuse ou portant atteinte</w:t>
      </w:r>
      <w:r w:rsidR="00F2362D">
        <w:rPr>
          <w:rFonts w:ascii="Arial" w:eastAsia="Times New Roman" w:hAnsi="Arial" w:cs="Arial"/>
          <w:sz w:val="22"/>
          <w:szCs w:val="22"/>
          <w:lang w:eastAsia="fr-FR"/>
        </w:rPr>
        <w:t xml:space="preserve"> </w:t>
      </w:r>
      <w:r w:rsidR="00F2362D" w:rsidRPr="00B91375">
        <w:rPr>
          <w:rFonts w:ascii="Arial" w:eastAsia="Times New Roman" w:hAnsi="Arial" w:cs="Arial"/>
          <w:color w:val="000000" w:themeColor="text1"/>
          <w:sz w:val="22"/>
          <w:szCs w:val="22"/>
          <w:lang w:eastAsia="fr-FR"/>
        </w:rPr>
        <w:t>sans fondement</w:t>
      </w:r>
      <w:r w:rsidRPr="00B91375">
        <w:rPr>
          <w:rFonts w:ascii="Arial" w:eastAsia="Times New Roman" w:hAnsi="Arial" w:cs="Arial"/>
          <w:color w:val="000000" w:themeColor="text1"/>
          <w:sz w:val="22"/>
          <w:szCs w:val="22"/>
          <w:lang w:eastAsia="fr-FR"/>
        </w:rPr>
        <w:t xml:space="preserve"> </w:t>
      </w:r>
      <w:r w:rsidRPr="00F2233F">
        <w:rPr>
          <w:rFonts w:ascii="Arial" w:eastAsia="Times New Roman" w:hAnsi="Arial" w:cs="Arial"/>
          <w:sz w:val="22"/>
          <w:szCs w:val="22"/>
          <w:lang w:eastAsia="fr-FR"/>
        </w:rPr>
        <w:t xml:space="preserve">à la réputation d’un </w:t>
      </w:r>
      <w:r w:rsidRPr="00B91375">
        <w:rPr>
          <w:rFonts w:ascii="Arial" w:eastAsia="Times New Roman" w:hAnsi="Arial" w:cs="Arial"/>
          <w:color w:val="000000" w:themeColor="text1"/>
          <w:sz w:val="22"/>
          <w:szCs w:val="22"/>
          <w:lang w:eastAsia="fr-FR"/>
        </w:rPr>
        <w:t xml:space="preserve">individu, </w:t>
      </w:r>
      <w:r w:rsidR="00F2362D" w:rsidRPr="00B91375">
        <w:rPr>
          <w:rFonts w:ascii="Arial" w:eastAsia="Times New Roman" w:hAnsi="Arial" w:cs="Arial"/>
          <w:color w:val="000000" w:themeColor="text1"/>
          <w:sz w:val="22"/>
          <w:szCs w:val="22"/>
          <w:lang w:eastAsia="fr-FR"/>
        </w:rPr>
        <w:t>d'un groupe ou d'un organisme</w:t>
      </w:r>
      <w:r w:rsidR="00F2362D">
        <w:rPr>
          <w:rFonts w:ascii="Arial" w:eastAsia="Times New Roman" w:hAnsi="Arial" w:cs="Arial"/>
          <w:sz w:val="22"/>
          <w:szCs w:val="22"/>
          <w:lang w:eastAsia="fr-FR"/>
        </w:rPr>
        <w:t>.</w:t>
      </w:r>
    </w:p>
    <w:p w14:paraId="771B88B7" w14:textId="77777777" w:rsidR="008F7BD8" w:rsidRDefault="008F7BD8" w:rsidP="003A065B">
      <w:pPr>
        <w:jc w:val="both"/>
        <w:rPr>
          <w:rFonts w:ascii="Arial" w:eastAsia="Times New Roman" w:hAnsi="Arial" w:cs="Arial"/>
          <w:sz w:val="22"/>
          <w:szCs w:val="22"/>
          <w:lang w:eastAsia="fr-FR"/>
        </w:rPr>
      </w:pPr>
    </w:p>
    <w:p w14:paraId="7658C28C" w14:textId="77777777" w:rsidR="00AD7EB9" w:rsidRDefault="008F7BD8" w:rsidP="003A065B">
      <w:pPr>
        <w:jc w:val="both"/>
        <w:rPr>
          <w:rFonts w:ascii="Arial" w:eastAsia="Times New Roman" w:hAnsi="Arial" w:cs="Arial"/>
          <w:sz w:val="22"/>
          <w:szCs w:val="22"/>
          <w:lang w:eastAsia="fr-FR"/>
        </w:rPr>
      </w:pPr>
      <w:r>
        <w:rPr>
          <w:rFonts w:ascii="Arial" w:eastAsia="Times New Roman" w:hAnsi="Arial" w:cs="Arial"/>
          <w:sz w:val="22"/>
          <w:szCs w:val="22"/>
          <w:lang w:eastAsia="fr-FR"/>
        </w:rPr>
        <w:t>4.3</w:t>
      </w:r>
      <w:r w:rsidR="00AD7EB9">
        <w:rPr>
          <w:rFonts w:ascii="Arial" w:eastAsia="Times New Roman" w:hAnsi="Arial" w:cs="Arial"/>
          <w:sz w:val="22"/>
          <w:szCs w:val="22"/>
          <w:lang w:eastAsia="fr-FR"/>
        </w:rPr>
        <w:t xml:space="preserve"> </w:t>
      </w:r>
      <w:r w:rsidR="00AD7EB9" w:rsidRPr="00F2233F">
        <w:rPr>
          <w:rFonts w:ascii="Arial" w:eastAsia="Times New Roman" w:hAnsi="Arial" w:cs="Arial"/>
          <w:sz w:val="22"/>
          <w:szCs w:val="22"/>
          <w:lang w:eastAsia="fr-FR"/>
        </w:rPr>
        <w:t>–</w:t>
      </w:r>
      <w:r w:rsidR="00AD7EB9">
        <w:rPr>
          <w:rFonts w:ascii="Arial" w:eastAsia="Times New Roman" w:hAnsi="Arial" w:cs="Arial"/>
          <w:sz w:val="22"/>
          <w:szCs w:val="22"/>
          <w:lang w:eastAsia="fr-FR"/>
        </w:rPr>
        <w:t xml:space="preserve"> </w:t>
      </w:r>
      <w:r w:rsidR="00AD7EB9" w:rsidRPr="00F2233F">
        <w:rPr>
          <w:rFonts w:ascii="Arial" w:eastAsia="Times New Roman" w:hAnsi="Arial" w:cs="Arial"/>
          <w:sz w:val="22"/>
          <w:szCs w:val="22"/>
          <w:lang w:eastAsia="fr-FR"/>
        </w:rPr>
        <w:t xml:space="preserve">Tous les articles doivent porter la mention de l'auteur et, le cas échéant, du groupe au nom duquel il s'exprime. Les textes collectifs peuvent ne porter que la mention du groupe. </w:t>
      </w:r>
    </w:p>
    <w:p w14:paraId="462C6E9E" w14:textId="7D96DFBC" w:rsidR="003A065B" w:rsidRDefault="003A065B" w:rsidP="004519E9">
      <w:pPr>
        <w:jc w:val="both"/>
        <w:rPr>
          <w:rFonts w:ascii="Arial" w:eastAsia="Times New Roman" w:hAnsi="Arial" w:cs="Arial"/>
          <w:strike/>
          <w:sz w:val="22"/>
          <w:szCs w:val="22"/>
          <w:lang w:eastAsia="fr-FR"/>
        </w:rPr>
      </w:pPr>
    </w:p>
    <w:p w14:paraId="319C83AF" w14:textId="7840EADB" w:rsidR="00157C11" w:rsidRPr="00B91375" w:rsidRDefault="008F7BD8" w:rsidP="00157C11">
      <w:pPr>
        <w:jc w:val="both"/>
        <w:rPr>
          <w:rFonts w:ascii="Arial" w:eastAsia="Times New Roman" w:hAnsi="Arial" w:cs="Arial"/>
          <w:sz w:val="22"/>
          <w:szCs w:val="22"/>
          <w:lang w:eastAsia="fr-FR"/>
        </w:rPr>
      </w:pPr>
      <w:r w:rsidRPr="00B91375">
        <w:rPr>
          <w:rFonts w:ascii="Arial" w:eastAsia="Times New Roman" w:hAnsi="Arial" w:cs="Arial"/>
          <w:sz w:val="22"/>
          <w:szCs w:val="22"/>
          <w:lang w:eastAsia="fr-FR"/>
        </w:rPr>
        <w:t>4.4</w:t>
      </w:r>
      <w:r w:rsidR="00157C11" w:rsidRPr="00B91375">
        <w:rPr>
          <w:rFonts w:ascii="Arial" w:eastAsia="Times New Roman" w:hAnsi="Arial" w:cs="Arial"/>
          <w:sz w:val="22"/>
          <w:szCs w:val="22"/>
          <w:lang w:eastAsia="fr-FR"/>
        </w:rPr>
        <w:t xml:space="preserve"> – Les textes de commentaires et d'opinions </w:t>
      </w:r>
      <w:r w:rsidRPr="00B91375">
        <w:rPr>
          <w:rFonts w:ascii="Arial" w:eastAsia="Times New Roman" w:hAnsi="Arial" w:cs="Arial"/>
          <w:sz w:val="22"/>
          <w:szCs w:val="22"/>
          <w:lang w:eastAsia="fr-FR"/>
        </w:rPr>
        <w:t xml:space="preserve">doivent </w:t>
      </w:r>
      <w:r w:rsidR="00BF5654" w:rsidRPr="00B91375">
        <w:rPr>
          <w:rFonts w:ascii="Arial" w:eastAsia="Times New Roman" w:hAnsi="Arial" w:cs="Arial"/>
          <w:sz w:val="22"/>
          <w:szCs w:val="22"/>
          <w:lang w:eastAsia="fr-FR"/>
        </w:rPr>
        <w:t>être identifié</w:t>
      </w:r>
      <w:r w:rsidR="00B91375">
        <w:rPr>
          <w:rFonts w:ascii="Arial" w:eastAsia="Times New Roman" w:hAnsi="Arial" w:cs="Arial"/>
          <w:sz w:val="22"/>
          <w:szCs w:val="22"/>
          <w:lang w:eastAsia="fr-FR"/>
        </w:rPr>
        <w:t>s</w:t>
      </w:r>
      <w:r w:rsidR="00BF5654" w:rsidRPr="00B91375">
        <w:rPr>
          <w:rFonts w:ascii="Arial" w:eastAsia="Times New Roman" w:hAnsi="Arial" w:cs="Arial"/>
          <w:sz w:val="22"/>
          <w:szCs w:val="22"/>
          <w:lang w:eastAsia="fr-FR"/>
        </w:rPr>
        <w:t xml:space="preserve"> </w:t>
      </w:r>
      <w:r w:rsidRPr="00B91375">
        <w:rPr>
          <w:rFonts w:ascii="Arial" w:eastAsia="Times New Roman" w:hAnsi="Arial" w:cs="Arial"/>
          <w:sz w:val="22"/>
          <w:szCs w:val="22"/>
          <w:lang w:eastAsia="fr-FR"/>
        </w:rPr>
        <w:t>à cet effet</w:t>
      </w:r>
      <w:r w:rsidR="00BD1DEE" w:rsidRPr="00B91375">
        <w:rPr>
          <w:rFonts w:ascii="Arial" w:eastAsia="Times New Roman" w:hAnsi="Arial" w:cs="Arial"/>
          <w:sz w:val="22"/>
          <w:szCs w:val="22"/>
          <w:lang w:eastAsia="fr-FR"/>
        </w:rPr>
        <w:t>. Ils représentent l'opinion de leur auteur.</w:t>
      </w:r>
    </w:p>
    <w:p w14:paraId="5C7493B5" w14:textId="77777777" w:rsidR="00157C11" w:rsidRDefault="00157C11" w:rsidP="00157C11">
      <w:pPr>
        <w:jc w:val="both"/>
        <w:rPr>
          <w:rFonts w:ascii="Arial" w:eastAsia="Times New Roman" w:hAnsi="Arial" w:cs="Arial"/>
          <w:sz w:val="22"/>
          <w:szCs w:val="22"/>
          <w:lang w:eastAsia="fr-FR"/>
        </w:rPr>
      </w:pPr>
    </w:p>
    <w:p w14:paraId="7F537D5D" w14:textId="77777777" w:rsidR="00157C11" w:rsidRDefault="008F7BD8" w:rsidP="00157C11">
      <w:pPr>
        <w:jc w:val="both"/>
        <w:rPr>
          <w:rFonts w:ascii="Arial" w:eastAsia="Times New Roman" w:hAnsi="Arial" w:cs="Arial"/>
          <w:sz w:val="22"/>
          <w:szCs w:val="22"/>
          <w:lang w:eastAsia="fr-FR"/>
        </w:rPr>
      </w:pPr>
      <w:r>
        <w:rPr>
          <w:rFonts w:ascii="Arial" w:eastAsia="Times New Roman" w:hAnsi="Arial" w:cs="Arial"/>
          <w:sz w:val="22"/>
          <w:szCs w:val="22"/>
          <w:lang w:eastAsia="fr-FR"/>
        </w:rPr>
        <w:t>4.5</w:t>
      </w:r>
      <w:r w:rsidR="00157C11">
        <w:rPr>
          <w:rFonts w:ascii="Arial" w:eastAsia="Times New Roman" w:hAnsi="Arial" w:cs="Arial"/>
          <w:sz w:val="22"/>
          <w:szCs w:val="22"/>
          <w:lang w:eastAsia="fr-FR"/>
        </w:rPr>
        <w:t xml:space="preserve"> </w:t>
      </w:r>
      <w:r w:rsidR="00157C11" w:rsidRPr="00F2233F">
        <w:rPr>
          <w:rFonts w:ascii="Arial" w:eastAsia="Times New Roman" w:hAnsi="Arial" w:cs="Arial"/>
          <w:sz w:val="22"/>
          <w:szCs w:val="22"/>
          <w:lang w:eastAsia="fr-FR"/>
        </w:rPr>
        <w:t>–</w:t>
      </w:r>
      <w:r w:rsidR="00157C11">
        <w:rPr>
          <w:rFonts w:ascii="Arial" w:eastAsia="Times New Roman" w:hAnsi="Arial" w:cs="Arial"/>
          <w:sz w:val="22"/>
          <w:szCs w:val="22"/>
          <w:lang w:eastAsia="fr-FR"/>
        </w:rPr>
        <w:t xml:space="preserve"> </w:t>
      </w:r>
      <w:r w:rsidR="00157C11" w:rsidRPr="00F2233F">
        <w:rPr>
          <w:rFonts w:ascii="Arial" w:eastAsia="Times New Roman" w:hAnsi="Arial" w:cs="Arial"/>
          <w:sz w:val="22"/>
          <w:szCs w:val="22"/>
          <w:lang w:eastAsia="fr-FR"/>
        </w:rPr>
        <w:t xml:space="preserve">Les prises de position éditoriales engagent le conseil d’administration du journal et doivent être </w:t>
      </w:r>
      <w:r w:rsidR="00AD7EB9">
        <w:rPr>
          <w:rFonts w:ascii="Arial" w:eastAsia="Times New Roman" w:hAnsi="Arial" w:cs="Arial"/>
          <w:sz w:val="22"/>
          <w:szCs w:val="22"/>
          <w:lang w:eastAsia="fr-FR"/>
        </w:rPr>
        <w:t>approuvées</w:t>
      </w:r>
      <w:r w:rsidR="00157C11" w:rsidRPr="00F2233F">
        <w:rPr>
          <w:rFonts w:ascii="Arial" w:eastAsia="Times New Roman" w:hAnsi="Arial" w:cs="Arial"/>
          <w:sz w:val="22"/>
          <w:szCs w:val="22"/>
          <w:lang w:eastAsia="fr-FR"/>
        </w:rPr>
        <w:t xml:space="preserve"> par ce dernier.</w:t>
      </w:r>
    </w:p>
    <w:p w14:paraId="40FD473B" w14:textId="77777777" w:rsidR="00B52319" w:rsidRPr="00F2233F" w:rsidRDefault="00B52319" w:rsidP="0000301B">
      <w:pPr>
        <w:jc w:val="both"/>
        <w:rPr>
          <w:rFonts w:ascii="Arial" w:eastAsia="Times New Roman" w:hAnsi="Arial" w:cs="Arial"/>
          <w:sz w:val="22"/>
          <w:szCs w:val="22"/>
          <w:lang w:eastAsia="fr-FR"/>
        </w:rPr>
      </w:pPr>
    </w:p>
    <w:p w14:paraId="4FA27262" w14:textId="77777777" w:rsidR="00AB1C5F" w:rsidRPr="00F2233F" w:rsidRDefault="00AB1C5F"/>
    <w:sectPr w:rsidR="00AB1C5F" w:rsidRPr="00F2233F" w:rsidSect="003544DB">
      <w:footerReference w:type="even" r:id="rId9"/>
      <w:footerReference w:type="default" r:id="rId10"/>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E44BC3" w14:textId="77777777" w:rsidR="000438DF" w:rsidRDefault="000438DF" w:rsidP="00582708">
      <w:r>
        <w:separator/>
      </w:r>
    </w:p>
  </w:endnote>
  <w:endnote w:type="continuationSeparator" w:id="0">
    <w:p w14:paraId="3F43F9B7" w14:textId="77777777" w:rsidR="000438DF" w:rsidRDefault="000438DF" w:rsidP="00582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AB23A8" w14:textId="77777777" w:rsidR="00FE60FC" w:rsidRDefault="00FE60FC" w:rsidP="00FD33EB">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3F83A97D" w14:textId="77777777" w:rsidR="00FE60FC" w:rsidRDefault="00FE60FC" w:rsidP="008F7BD8">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02C1B4" w14:textId="77777777" w:rsidR="00FE60FC" w:rsidRPr="008F7BD8" w:rsidRDefault="00FE60FC" w:rsidP="00FD33EB">
    <w:pPr>
      <w:pStyle w:val="Pieddepage"/>
      <w:framePr w:wrap="none" w:vAnchor="text" w:hAnchor="margin" w:xAlign="right" w:y="1"/>
      <w:rPr>
        <w:rStyle w:val="Numrodepage"/>
      </w:rPr>
    </w:pPr>
    <w:r w:rsidRPr="008F7BD8">
      <w:rPr>
        <w:rStyle w:val="Numrodepage"/>
        <w:rFonts w:ascii="Arial" w:hAnsi="Arial" w:cs="Arial"/>
        <w:sz w:val="18"/>
        <w:szCs w:val="18"/>
      </w:rPr>
      <w:fldChar w:fldCharType="begin"/>
    </w:r>
    <w:r w:rsidRPr="008F7BD8">
      <w:rPr>
        <w:rStyle w:val="Numrodepage"/>
        <w:rFonts w:ascii="Arial" w:hAnsi="Arial" w:cs="Arial"/>
        <w:sz w:val="18"/>
        <w:szCs w:val="18"/>
      </w:rPr>
      <w:instrText xml:space="preserve">PAGE  </w:instrText>
    </w:r>
    <w:r w:rsidRPr="008F7BD8">
      <w:rPr>
        <w:rStyle w:val="Numrodepage"/>
        <w:rFonts w:ascii="Arial" w:hAnsi="Arial" w:cs="Arial"/>
        <w:sz w:val="18"/>
        <w:szCs w:val="18"/>
      </w:rPr>
      <w:fldChar w:fldCharType="separate"/>
    </w:r>
    <w:r w:rsidR="001257AE">
      <w:rPr>
        <w:rStyle w:val="Numrodepage"/>
        <w:rFonts w:ascii="Arial" w:hAnsi="Arial" w:cs="Arial"/>
        <w:noProof/>
        <w:sz w:val="18"/>
        <w:szCs w:val="18"/>
      </w:rPr>
      <w:t>1</w:t>
    </w:r>
    <w:r w:rsidRPr="008F7BD8">
      <w:rPr>
        <w:rStyle w:val="Numrodepage"/>
        <w:rFonts w:ascii="Arial" w:hAnsi="Arial" w:cs="Arial"/>
        <w:sz w:val="18"/>
        <w:szCs w:val="18"/>
      </w:rPr>
      <w:fldChar w:fldCharType="end"/>
    </w:r>
  </w:p>
  <w:p w14:paraId="71CDF1CD" w14:textId="4733A338" w:rsidR="00FE60FC" w:rsidRPr="008F7BD8" w:rsidRDefault="00B91375" w:rsidP="008F7BD8">
    <w:pPr>
      <w:pStyle w:val="Pieddepage"/>
      <w:ind w:right="360"/>
      <w:rPr>
        <w:rFonts w:ascii="Arial" w:hAnsi="Arial" w:cs="Arial"/>
        <w:sz w:val="18"/>
        <w:szCs w:val="18"/>
      </w:rPr>
    </w:pPr>
    <w:r>
      <w:rPr>
        <w:rFonts w:ascii="Arial" w:hAnsi="Arial" w:cs="Arial"/>
        <w:sz w:val="18"/>
        <w:szCs w:val="18"/>
      </w:rPr>
      <w:t>12 août</w:t>
    </w:r>
    <w:r w:rsidR="00FE60FC" w:rsidRPr="008F7BD8">
      <w:rPr>
        <w:rFonts w:ascii="Arial" w:hAnsi="Arial" w:cs="Arial"/>
        <w:sz w:val="18"/>
        <w:szCs w:val="18"/>
      </w:rPr>
      <w:t xml:space="preserve"> 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6AD139" w14:textId="77777777" w:rsidR="000438DF" w:rsidRDefault="000438DF" w:rsidP="00582708">
      <w:r>
        <w:separator/>
      </w:r>
    </w:p>
  </w:footnote>
  <w:footnote w:type="continuationSeparator" w:id="0">
    <w:p w14:paraId="3863F929" w14:textId="77777777" w:rsidR="000438DF" w:rsidRDefault="000438DF" w:rsidP="00582708">
      <w:r>
        <w:continuationSeparator/>
      </w:r>
    </w:p>
  </w:footnote>
  <w:footnote w:id="1">
    <w:p w14:paraId="2C6CF36E" w14:textId="77777777" w:rsidR="00FE60FC" w:rsidRPr="00E030DA" w:rsidRDefault="00FE60FC" w:rsidP="008F7BD8">
      <w:pPr>
        <w:pStyle w:val="Notedebasdepage"/>
        <w:rPr>
          <w:rFonts w:ascii="Times New Roman" w:hAnsi="Times New Roman" w:cs="Times New Roman"/>
          <w:sz w:val="16"/>
          <w:szCs w:val="16"/>
          <w:lang w:val="fr-CA"/>
        </w:rPr>
      </w:pPr>
      <w:r w:rsidRPr="00E030DA">
        <w:rPr>
          <w:rStyle w:val="Appelnotedebasdep"/>
          <w:rFonts w:ascii="Times New Roman" w:hAnsi="Times New Roman" w:cs="Times New Roman"/>
          <w:sz w:val="16"/>
          <w:szCs w:val="16"/>
        </w:rPr>
        <w:footnoteRef/>
      </w:r>
      <w:r w:rsidRPr="00E030DA">
        <w:rPr>
          <w:rFonts w:ascii="Times New Roman" w:hAnsi="Times New Roman" w:cs="Times New Roman"/>
          <w:sz w:val="16"/>
          <w:szCs w:val="16"/>
        </w:rPr>
        <w:t xml:space="preserve"> </w:t>
      </w:r>
      <w:r w:rsidRPr="00E030DA">
        <w:rPr>
          <w:rFonts w:ascii="Times New Roman" w:hAnsi="Times New Roman" w:cs="Times New Roman"/>
          <w:sz w:val="16"/>
          <w:szCs w:val="16"/>
          <w:lang w:val="fr-CA"/>
        </w:rPr>
        <w:t>Règlements généraux, Règlement sur la rédaction, Code d’éthique et de déontologie et Politique de traitement des plaintes.</w:t>
      </w:r>
    </w:p>
  </w:footnote>
  <w:footnote w:id="2">
    <w:p w14:paraId="559F5463" w14:textId="67749F15" w:rsidR="00B209E8" w:rsidRPr="00E030DA" w:rsidRDefault="00B209E8">
      <w:pPr>
        <w:pStyle w:val="Notedebasdepage"/>
        <w:rPr>
          <w:rFonts w:ascii="Times New Roman" w:hAnsi="Times New Roman" w:cs="Times New Roman"/>
          <w:sz w:val="16"/>
          <w:szCs w:val="16"/>
          <w:lang w:val="fr-CA"/>
        </w:rPr>
      </w:pPr>
      <w:r w:rsidRPr="00E030DA">
        <w:rPr>
          <w:rStyle w:val="Appelnotedebasdep"/>
          <w:rFonts w:ascii="Times New Roman" w:hAnsi="Times New Roman" w:cs="Times New Roman"/>
          <w:sz w:val="16"/>
          <w:szCs w:val="16"/>
        </w:rPr>
        <w:footnoteRef/>
      </w:r>
      <w:r w:rsidRPr="00E030DA">
        <w:rPr>
          <w:rFonts w:ascii="Times New Roman" w:hAnsi="Times New Roman" w:cs="Times New Roman"/>
          <w:sz w:val="16"/>
          <w:szCs w:val="16"/>
        </w:rPr>
        <w:t xml:space="preserve"> </w:t>
      </w:r>
      <w:r w:rsidRPr="00E030DA">
        <w:rPr>
          <w:rFonts w:ascii="Times New Roman" w:hAnsi="Times New Roman" w:cs="Times New Roman"/>
          <w:sz w:val="16"/>
          <w:szCs w:val="16"/>
        </w:rPr>
        <w:t xml:space="preserve">Collaborateur : Toute personne participant à la </w:t>
      </w:r>
      <w:proofErr w:type="spellStart"/>
      <w:r w:rsidRPr="00E030DA">
        <w:rPr>
          <w:rFonts w:ascii="Times New Roman" w:hAnsi="Times New Roman" w:cs="Times New Roman"/>
          <w:sz w:val="16"/>
          <w:szCs w:val="16"/>
        </w:rPr>
        <w:t>rédaction</w:t>
      </w:r>
      <w:proofErr w:type="spellEnd"/>
      <w:r w:rsidRPr="00E030DA">
        <w:rPr>
          <w:rFonts w:ascii="Times New Roman" w:hAnsi="Times New Roman" w:cs="Times New Roman"/>
          <w:sz w:val="16"/>
          <w:szCs w:val="16"/>
        </w:rPr>
        <w:t xml:space="preserve"> du</w:t>
      </w:r>
      <w:bookmarkStart w:id="7" w:name="_GoBack"/>
      <w:bookmarkEnd w:id="7"/>
      <w:r w:rsidRPr="00E030DA">
        <w:rPr>
          <w:rFonts w:ascii="Times New Roman" w:hAnsi="Times New Roman" w:cs="Times New Roman"/>
          <w:sz w:val="16"/>
          <w:szCs w:val="16"/>
        </w:rPr>
        <w:t xml:space="preserve"> journal à titre de </w:t>
      </w:r>
      <w:proofErr w:type="spellStart"/>
      <w:r w:rsidRPr="00E030DA">
        <w:rPr>
          <w:rFonts w:ascii="Times New Roman" w:hAnsi="Times New Roman" w:cs="Times New Roman"/>
          <w:sz w:val="16"/>
          <w:szCs w:val="16"/>
        </w:rPr>
        <w:t>représentant</w:t>
      </w:r>
      <w:proofErr w:type="spellEnd"/>
      <w:r w:rsidRPr="00E030DA">
        <w:rPr>
          <w:rFonts w:ascii="Times New Roman" w:hAnsi="Times New Roman" w:cs="Times New Roman"/>
          <w:sz w:val="16"/>
          <w:szCs w:val="16"/>
        </w:rPr>
        <w:t xml:space="preserve"> d’un groupe communautaire ou de tout autre organisme à but non lucratif accepté par le </w:t>
      </w:r>
      <w:proofErr w:type="spellStart"/>
      <w:r w:rsidRPr="00E030DA">
        <w:rPr>
          <w:rFonts w:ascii="Times New Roman" w:hAnsi="Times New Roman" w:cs="Times New Roman"/>
          <w:sz w:val="16"/>
          <w:szCs w:val="16"/>
        </w:rPr>
        <w:t>rédacteur</w:t>
      </w:r>
      <w:proofErr w:type="spellEnd"/>
      <w:r w:rsidRPr="00E030DA">
        <w:rPr>
          <w:rFonts w:ascii="Times New Roman" w:hAnsi="Times New Roman" w:cs="Times New Roman"/>
          <w:sz w:val="16"/>
          <w:szCs w:val="16"/>
        </w:rPr>
        <w:t xml:space="preserve"> en chef </w:t>
      </w:r>
      <w:proofErr w:type="spellStart"/>
      <w:r w:rsidRPr="00E030DA">
        <w:rPr>
          <w:rFonts w:ascii="Times New Roman" w:hAnsi="Times New Roman" w:cs="Times New Roman"/>
          <w:sz w:val="16"/>
          <w:szCs w:val="16"/>
        </w:rPr>
        <w:t>après</w:t>
      </w:r>
      <w:proofErr w:type="spellEnd"/>
      <w:r w:rsidRPr="00E030DA">
        <w:rPr>
          <w:rFonts w:ascii="Times New Roman" w:hAnsi="Times New Roman" w:cs="Times New Roman"/>
          <w:sz w:val="16"/>
          <w:szCs w:val="16"/>
        </w:rPr>
        <w:t xml:space="preserve"> consultation du </w:t>
      </w:r>
      <w:proofErr w:type="spellStart"/>
      <w:r w:rsidRPr="00E030DA">
        <w:rPr>
          <w:rFonts w:ascii="Times New Roman" w:hAnsi="Times New Roman" w:cs="Times New Roman"/>
          <w:sz w:val="16"/>
          <w:szCs w:val="16"/>
        </w:rPr>
        <w:t>comite</w:t>
      </w:r>
      <w:proofErr w:type="spellEnd"/>
      <w:r w:rsidRPr="00E030DA">
        <w:rPr>
          <w:rFonts w:ascii="Times New Roman" w:hAnsi="Times New Roman" w:cs="Times New Roman"/>
          <w:sz w:val="16"/>
          <w:szCs w:val="16"/>
        </w:rPr>
        <w:t xml:space="preserve">́ de </w:t>
      </w:r>
      <w:proofErr w:type="spellStart"/>
      <w:r w:rsidRPr="00E030DA">
        <w:rPr>
          <w:rFonts w:ascii="Times New Roman" w:hAnsi="Times New Roman" w:cs="Times New Roman"/>
          <w:sz w:val="16"/>
          <w:szCs w:val="16"/>
        </w:rPr>
        <w:t>rédaction</w:t>
      </w:r>
      <w:proofErr w:type="spellEnd"/>
      <w:r w:rsidRPr="00E030DA">
        <w:rPr>
          <w:rFonts w:ascii="Times New Roman" w:hAnsi="Times New Roman" w:cs="Times New Roman"/>
          <w:sz w:val="16"/>
          <w:szCs w:val="16"/>
        </w:rPr>
        <w:t>)</w:t>
      </w:r>
      <w:r w:rsidRPr="00E030DA">
        <w:rPr>
          <w:rFonts w:ascii="Times New Roman" w:hAnsi="Times New Roman" w:cs="Times New Roman"/>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7F558C"/>
    <w:multiLevelType w:val="hybridMultilevel"/>
    <w:tmpl w:val="42983046"/>
    <w:lvl w:ilvl="0" w:tplc="C4848740">
      <w:start w:val="113"/>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DE10843"/>
    <w:multiLevelType w:val="multilevel"/>
    <w:tmpl w:val="387652B6"/>
    <w:lvl w:ilvl="0">
      <w:start w:val="1"/>
      <w:numFmt w:val="decimal"/>
      <w:lvlText w:val="%1."/>
      <w:lvlJc w:val="left"/>
      <w:pPr>
        <w:tabs>
          <w:tab w:val="num" w:pos="1080"/>
        </w:tabs>
        <w:ind w:left="1080" w:hanging="360"/>
      </w:pPr>
    </w:lvl>
    <w:lvl w:ilvl="1">
      <w:start w:val="1"/>
      <w:numFmt w:val="bullet"/>
      <w:lvlText w:val=""/>
      <w:lvlJc w:val="left"/>
      <w:pPr>
        <w:tabs>
          <w:tab w:val="num" w:pos="1800"/>
        </w:tabs>
        <w:ind w:left="1800" w:hanging="360"/>
      </w:pPr>
      <w:rPr>
        <w:rFonts w:ascii="Wingdings" w:hAnsi="Wingdings" w:hint="default"/>
        <w:sz w:val="20"/>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 w15:restartNumberingAfterBreak="0">
    <w:nsid w:val="3F6830C0"/>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82D745A"/>
    <w:multiLevelType w:val="multilevel"/>
    <w:tmpl w:val="E32CCE7E"/>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9"/>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B51"/>
    <w:rsid w:val="0000301B"/>
    <w:rsid w:val="00034703"/>
    <w:rsid w:val="000438DF"/>
    <w:rsid w:val="000455E4"/>
    <w:rsid w:val="000629B0"/>
    <w:rsid w:val="00081DFB"/>
    <w:rsid w:val="00082DA5"/>
    <w:rsid w:val="00083870"/>
    <w:rsid w:val="0008649E"/>
    <w:rsid w:val="00092EFB"/>
    <w:rsid w:val="000D1BBE"/>
    <w:rsid w:val="000D20D2"/>
    <w:rsid w:val="000E1E57"/>
    <w:rsid w:val="001057FA"/>
    <w:rsid w:val="00106D5B"/>
    <w:rsid w:val="00121D32"/>
    <w:rsid w:val="0012382D"/>
    <w:rsid w:val="001257AE"/>
    <w:rsid w:val="00126E70"/>
    <w:rsid w:val="00130C1C"/>
    <w:rsid w:val="00153B65"/>
    <w:rsid w:val="001562D8"/>
    <w:rsid w:val="00157ACB"/>
    <w:rsid w:val="00157C11"/>
    <w:rsid w:val="00161AC2"/>
    <w:rsid w:val="00181A9A"/>
    <w:rsid w:val="0018608F"/>
    <w:rsid w:val="00190771"/>
    <w:rsid w:val="0019169D"/>
    <w:rsid w:val="001A05A2"/>
    <w:rsid w:val="001C0B9B"/>
    <w:rsid w:val="001F0D31"/>
    <w:rsid w:val="001F213E"/>
    <w:rsid w:val="0020313B"/>
    <w:rsid w:val="00205838"/>
    <w:rsid w:val="00231E5B"/>
    <w:rsid w:val="00237E8A"/>
    <w:rsid w:val="00257198"/>
    <w:rsid w:val="0026089C"/>
    <w:rsid w:val="0027186A"/>
    <w:rsid w:val="0027580F"/>
    <w:rsid w:val="00277EEA"/>
    <w:rsid w:val="002803B5"/>
    <w:rsid w:val="002912FC"/>
    <w:rsid w:val="00297D9B"/>
    <w:rsid w:val="002A1FDF"/>
    <w:rsid w:val="002B2BC5"/>
    <w:rsid w:val="002C33E2"/>
    <w:rsid w:val="002C5EA5"/>
    <w:rsid w:val="002F6461"/>
    <w:rsid w:val="00312072"/>
    <w:rsid w:val="00337F73"/>
    <w:rsid w:val="003417C1"/>
    <w:rsid w:val="00345CA7"/>
    <w:rsid w:val="003476E8"/>
    <w:rsid w:val="003544DB"/>
    <w:rsid w:val="00354671"/>
    <w:rsid w:val="00361297"/>
    <w:rsid w:val="0036147D"/>
    <w:rsid w:val="00362EBC"/>
    <w:rsid w:val="00381BE9"/>
    <w:rsid w:val="003A065B"/>
    <w:rsid w:val="003E390F"/>
    <w:rsid w:val="00403BC2"/>
    <w:rsid w:val="0042697A"/>
    <w:rsid w:val="00441534"/>
    <w:rsid w:val="00444C0A"/>
    <w:rsid w:val="00450F58"/>
    <w:rsid w:val="004519E9"/>
    <w:rsid w:val="00453627"/>
    <w:rsid w:val="00461DFF"/>
    <w:rsid w:val="00466A9D"/>
    <w:rsid w:val="00480BA2"/>
    <w:rsid w:val="004B33B2"/>
    <w:rsid w:val="004B4291"/>
    <w:rsid w:val="004C3272"/>
    <w:rsid w:val="004C4ED3"/>
    <w:rsid w:val="004C6F18"/>
    <w:rsid w:val="004D6DD6"/>
    <w:rsid w:val="00505BB2"/>
    <w:rsid w:val="00520155"/>
    <w:rsid w:val="00522ABA"/>
    <w:rsid w:val="00524F76"/>
    <w:rsid w:val="005276F3"/>
    <w:rsid w:val="00533CCD"/>
    <w:rsid w:val="00534883"/>
    <w:rsid w:val="00536E4E"/>
    <w:rsid w:val="00544172"/>
    <w:rsid w:val="00547A4B"/>
    <w:rsid w:val="00562E26"/>
    <w:rsid w:val="00567CFA"/>
    <w:rsid w:val="0057040A"/>
    <w:rsid w:val="00571BA5"/>
    <w:rsid w:val="00582708"/>
    <w:rsid w:val="005854B1"/>
    <w:rsid w:val="005B4B1E"/>
    <w:rsid w:val="005D5160"/>
    <w:rsid w:val="005E6B78"/>
    <w:rsid w:val="005E7657"/>
    <w:rsid w:val="005F20CA"/>
    <w:rsid w:val="00603C8F"/>
    <w:rsid w:val="00630C30"/>
    <w:rsid w:val="006414EF"/>
    <w:rsid w:val="00643741"/>
    <w:rsid w:val="006439E1"/>
    <w:rsid w:val="006454E9"/>
    <w:rsid w:val="00656200"/>
    <w:rsid w:val="00666617"/>
    <w:rsid w:val="006834F8"/>
    <w:rsid w:val="006B0989"/>
    <w:rsid w:val="006E73DF"/>
    <w:rsid w:val="006F6245"/>
    <w:rsid w:val="0072094A"/>
    <w:rsid w:val="00721195"/>
    <w:rsid w:val="0072470C"/>
    <w:rsid w:val="00734F27"/>
    <w:rsid w:val="00745926"/>
    <w:rsid w:val="00746D96"/>
    <w:rsid w:val="00747D04"/>
    <w:rsid w:val="00761D34"/>
    <w:rsid w:val="007658C8"/>
    <w:rsid w:val="007658E0"/>
    <w:rsid w:val="00774F8B"/>
    <w:rsid w:val="0077677D"/>
    <w:rsid w:val="00786F67"/>
    <w:rsid w:val="007B2671"/>
    <w:rsid w:val="007C5B70"/>
    <w:rsid w:val="007D063B"/>
    <w:rsid w:val="007D3AF7"/>
    <w:rsid w:val="00837C76"/>
    <w:rsid w:val="00840932"/>
    <w:rsid w:val="00855688"/>
    <w:rsid w:val="008656E3"/>
    <w:rsid w:val="008668CF"/>
    <w:rsid w:val="008A79A7"/>
    <w:rsid w:val="008B0292"/>
    <w:rsid w:val="008B79A2"/>
    <w:rsid w:val="008C0755"/>
    <w:rsid w:val="008C2D70"/>
    <w:rsid w:val="008C6169"/>
    <w:rsid w:val="008D1B76"/>
    <w:rsid w:val="008D2D14"/>
    <w:rsid w:val="008D323D"/>
    <w:rsid w:val="008D7950"/>
    <w:rsid w:val="008E435C"/>
    <w:rsid w:val="008F3C80"/>
    <w:rsid w:val="008F7BD8"/>
    <w:rsid w:val="00913CF2"/>
    <w:rsid w:val="009165DB"/>
    <w:rsid w:val="009334D9"/>
    <w:rsid w:val="009367DA"/>
    <w:rsid w:val="00974AB0"/>
    <w:rsid w:val="00982122"/>
    <w:rsid w:val="0098402D"/>
    <w:rsid w:val="0098425A"/>
    <w:rsid w:val="009855BC"/>
    <w:rsid w:val="009B145A"/>
    <w:rsid w:val="009B56F9"/>
    <w:rsid w:val="009C177E"/>
    <w:rsid w:val="00A04856"/>
    <w:rsid w:val="00A12B51"/>
    <w:rsid w:val="00A232BE"/>
    <w:rsid w:val="00A330AF"/>
    <w:rsid w:val="00A65121"/>
    <w:rsid w:val="00A72023"/>
    <w:rsid w:val="00A74498"/>
    <w:rsid w:val="00AA09FC"/>
    <w:rsid w:val="00AB1C5F"/>
    <w:rsid w:val="00AB6E0F"/>
    <w:rsid w:val="00AB6F1E"/>
    <w:rsid w:val="00AC68F2"/>
    <w:rsid w:val="00AD7EB9"/>
    <w:rsid w:val="00B12000"/>
    <w:rsid w:val="00B16707"/>
    <w:rsid w:val="00B209E8"/>
    <w:rsid w:val="00B2484F"/>
    <w:rsid w:val="00B32D94"/>
    <w:rsid w:val="00B52208"/>
    <w:rsid w:val="00B52319"/>
    <w:rsid w:val="00B53FD1"/>
    <w:rsid w:val="00B74FEC"/>
    <w:rsid w:val="00B757DB"/>
    <w:rsid w:val="00B81DA3"/>
    <w:rsid w:val="00B86470"/>
    <w:rsid w:val="00B91375"/>
    <w:rsid w:val="00BA3FD1"/>
    <w:rsid w:val="00BC19F2"/>
    <w:rsid w:val="00BD1DEE"/>
    <w:rsid w:val="00BD2EC5"/>
    <w:rsid w:val="00BD34AD"/>
    <w:rsid w:val="00BD53F1"/>
    <w:rsid w:val="00BE50E0"/>
    <w:rsid w:val="00BE79C5"/>
    <w:rsid w:val="00BF5654"/>
    <w:rsid w:val="00C26805"/>
    <w:rsid w:val="00C306BE"/>
    <w:rsid w:val="00C323BD"/>
    <w:rsid w:val="00C35366"/>
    <w:rsid w:val="00C353B7"/>
    <w:rsid w:val="00C3756C"/>
    <w:rsid w:val="00C4378F"/>
    <w:rsid w:val="00C43B0B"/>
    <w:rsid w:val="00C464D6"/>
    <w:rsid w:val="00C53053"/>
    <w:rsid w:val="00C53BA5"/>
    <w:rsid w:val="00C55564"/>
    <w:rsid w:val="00C56064"/>
    <w:rsid w:val="00C61309"/>
    <w:rsid w:val="00C8064E"/>
    <w:rsid w:val="00C8591A"/>
    <w:rsid w:val="00C94B5A"/>
    <w:rsid w:val="00CA765D"/>
    <w:rsid w:val="00CC0281"/>
    <w:rsid w:val="00CC0D21"/>
    <w:rsid w:val="00CC7323"/>
    <w:rsid w:val="00CD18DD"/>
    <w:rsid w:val="00CD51FA"/>
    <w:rsid w:val="00D14059"/>
    <w:rsid w:val="00D149CD"/>
    <w:rsid w:val="00D24B0C"/>
    <w:rsid w:val="00D30AA2"/>
    <w:rsid w:val="00D32237"/>
    <w:rsid w:val="00D32F8A"/>
    <w:rsid w:val="00D47525"/>
    <w:rsid w:val="00D64FCA"/>
    <w:rsid w:val="00DB6B79"/>
    <w:rsid w:val="00DF30C3"/>
    <w:rsid w:val="00DF61A2"/>
    <w:rsid w:val="00E030DA"/>
    <w:rsid w:val="00E12050"/>
    <w:rsid w:val="00E131BA"/>
    <w:rsid w:val="00E44E34"/>
    <w:rsid w:val="00E6103B"/>
    <w:rsid w:val="00E63C04"/>
    <w:rsid w:val="00E814CC"/>
    <w:rsid w:val="00E85D0A"/>
    <w:rsid w:val="00EA7491"/>
    <w:rsid w:val="00EC0F21"/>
    <w:rsid w:val="00EC6397"/>
    <w:rsid w:val="00EE214C"/>
    <w:rsid w:val="00EE5F22"/>
    <w:rsid w:val="00F041BD"/>
    <w:rsid w:val="00F2233F"/>
    <w:rsid w:val="00F2362D"/>
    <w:rsid w:val="00F3416A"/>
    <w:rsid w:val="00F40E13"/>
    <w:rsid w:val="00F4350B"/>
    <w:rsid w:val="00F5097E"/>
    <w:rsid w:val="00F80CB8"/>
    <w:rsid w:val="00F85D01"/>
    <w:rsid w:val="00FC5298"/>
    <w:rsid w:val="00FD33EB"/>
    <w:rsid w:val="00FD52C3"/>
    <w:rsid w:val="00FE60FC"/>
    <w:rsid w:val="00FF2266"/>
  </w:rsids>
  <m:mathPr>
    <m:mathFont m:val="Cambria Math"/>
    <m:brkBin m:val="before"/>
    <m:brkBinSub m:val="--"/>
    <m:smallFrac/>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9B1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12B51"/>
    <w:rPr>
      <w:rFonts w:eastAsiaTheme="minorHAnsi"/>
      <w:lang w:val="fr-FR" w:eastAsia="en-US"/>
    </w:rPr>
  </w:style>
  <w:style w:type="paragraph" w:styleId="Titre1">
    <w:name w:val="heading 1"/>
    <w:basedOn w:val="Normal"/>
    <w:next w:val="Normal"/>
    <w:link w:val="Titre1Car"/>
    <w:uiPriority w:val="9"/>
    <w:qFormat/>
    <w:rsid w:val="00A12B5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iPriority w:val="9"/>
    <w:unhideWhenUsed/>
    <w:qFormat/>
    <w:rsid w:val="00A12B51"/>
    <w:pPr>
      <w:keepNext/>
      <w:keepLines/>
      <w:spacing w:before="40"/>
      <w:outlineLvl w:val="1"/>
    </w:pPr>
    <w:rPr>
      <w:rFonts w:asciiTheme="majorHAnsi" w:eastAsiaTheme="majorEastAsia" w:hAnsiTheme="majorHAnsi" w:cstheme="majorBidi"/>
      <w:color w:val="365F91" w:themeColor="accent1" w:themeShade="BF"/>
      <w:sz w:val="26"/>
      <w:szCs w:val="26"/>
      <w:lang w:val="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12B51"/>
    <w:rPr>
      <w:rFonts w:asciiTheme="majorHAnsi" w:eastAsiaTheme="majorEastAsia" w:hAnsiTheme="majorHAnsi" w:cstheme="majorBidi"/>
      <w:color w:val="365F91" w:themeColor="accent1" w:themeShade="BF"/>
      <w:sz w:val="32"/>
      <w:szCs w:val="32"/>
      <w:lang w:val="fr-FR" w:eastAsia="en-US"/>
    </w:rPr>
  </w:style>
  <w:style w:type="character" w:customStyle="1" w:styleId="Titre2Car">
    <w:name w:val="Titre 2 Car"/>
    <w:basedOn w:val="Policepardfaut"/>
    <w:link w:val="Titre2"/>
    <w:uiPriority w:val="9"/>
    <w:rsid w:val="00A12B51"/>
    <w:rPr>
      <w:rFonts w:asciiTheme="majorHAnsi" w:eastAsiaTheme="majorEastAsia" w:hAnsiTheme="majorHAnsi" w:cstheme="majorBidi"/>
      <w:color w:val="365F91" w:themeColor="accent1" w:themeShade="BF"/>
      <w:sz w:val="26"/>
      <w:szCs w:val="26"/>
      <w:lang w:eastAsia="en-US"/>
    </w:rPr>
  </w:style>
  <w:style w:type="paragraph" w:styleId="Paragraphedeliste">
    <w:name w:val="List Paragraph"/>
    <w:basedOn w:val="Normal"/>
    <w:uiPriority w:val="34"/>
    <w:qFormat/>
    <w:rsid w:val="00A12B51"/>
    <w:pPr>
      <w:ind w:left="720"/>
      <w:contextualSpacing/>
    </w:pPr>
  </w:style>
  <w:style w:type="paragraph" w:styleId="Textedebulles">
    <w:name w:val="Balloon Text"/>
    <w:basedOn w:val="Normal"/>
    <w:link w:val="TextedebullesCar"/>
    <w:uiPriority w:val="99"/>
    <w:semiHidden/>
    <w:unhideWhenUsed/>
    <w:rsid w:val="008656E3"/>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8656E3"/>
    <w:rPr>
      <w:rFonts w:ascii="Times New Roman" w:eastAsiaTheme="minorHAnsi" w:hAnsi="Times New Roman" w:cs="Times New Roman"/>
      <w:sz w:val="18"/>
      <w:szCs w:val="18"/>
      <w:lang w:val="fr-FR" w:eastAsia="en-US"/>
    </w:rPr>
  </w:style>
  <w:style w:type="character" w:styleId="Marquedecommentaire">
    <w:name w:val="annotation reference"/>
    <w:basedOn w:val="Policepardfaut"/>
    <w:uiPriority w:val="99"/>
    <w:semiHidden/>
    <w:unhideWhenUsed/>
    <w:rsid w:val="00544172"/>
    <w:rPr>
      <w:sz w:val="18"/>
      <w:szCs w:val="18"/>
    </w:rPr>
  </w:style>
  <w:style w:type="paragraph" w:styleId="Commentaire">
    <w:name w:val="annotation text"/>
    <w:basedOn w:val="Normal"/>
    <w:link w:val="CommentaireCar"/>
    <w:uiPriority w:val="99"/>
    <w:semiHidden/>
    <w:unhideWhenUsed/>
    <w:rsid w:val="00544172"/>
  </w:style>
  <w:style w:type="character" w:customStyle="1" w:styleId="CommentaireCar">
    <w:name w:val="Commentaire Car"/>
    <w:basedOn w:val="Policepardfaut"/>
    <w:link w:val="Commentaire"/>
    <w:uiPriority w:val="99"/>
    <w:semiHidden/>
    <w:rsid w:val="00544172"/>
    <w:rPr>
      <w:rFonts w:eastAsiaTheme="minorHAnsi"/>
      <w:lang w:val="fr-FR" w:eastAsia="en-US"/>
    </w:rPr>
  </w:style>
  <w:style w:type="paragraph" w:styleId="Objetducommentaire">
    <w:name w:val="annotation subject"/>
    <w:basedOn w:val="Commentaire"/>
    <w:next w:val="Commentaire"/>
    <w:link w:val="ObjetducommentaireCar"/>
    <w:uiPriority w:val="99"/>
    <w:semiHidden/>
    <w:unhideWhenUsed/>
    <w:rsid w:val="00544172"/>
    <w:rPr>
      <w:b/>
      <w:bCs/>
      <w:sz w:val="20"/>
      <w:szCs w:val="20"/>
    </w:rPr>
  </w:style>
  <w:style w:type="character" w:customStyle="1" w:styleId="ObjetducommentaireCar">
    <w:name w:val="Objet du commentaire Car"/>
    <w:basedOn w:val="CommentaireCar"/>
    <w:link w:val="Objetducommentaire"/>
    <w:uiPriority w:val="99"/>
    <w:semiHidden/>
    <w:rsid w:val="00544172"/>
    <w:rPr>
      <w:rFonts w:eastAsiaTheme="minorHAnsi"/>
      <w:b/>
      <w:bCs/>
      <w:sz w:val="20"/>
      <w:szCs w:val="20"/>
      <w:lang w:val="fr-FR" w:eastAsia="en-US"/>
    </w:rPr>
  </w:style>
  <w:style w:type="paragraph" w:customStyle="1" w:styleId="Corps">
    <w:name w:val="Corps"/>
    <w:rsid w:val="00582708"/>
    <w:pPr>
      <w:pBdr>
        <w:top w:val="nil"/>
        <w:left w:val="nil"/>
        <w:bottom w:val="nil"/>
        <w:right w:val="nil"/>
        <w:between w:val="nil"/>
        <w:bar w:val="nil"/>
      </w:pBdr>
    </w:pPr>
    <w:rPr>
      <w:rFonts w:ascii="Times New Roman" w:eastAsia="Arial Unicode MS" w:hAnsi="Arial Unicode MS" w:cs="Arial Unicode MS"/>
      <w:color w:val="000000"/>
      <w:u w:color="000000"/>
      <w:bdr w:val="nil"/>
      <w:lang w:val="fr-FR" w:eastAsia="fr-CA"/>
    </w:rPr>
  </w:style>
  <w:style w:type="paragraph" w:styleId="En-tte">
    <w:name w:val="header"/>
    <w:basedOn w:val="Normal"/>
    <w:link w:val="En-tteCar"/>
    <w:uiPriority w:val="99"/>
    <w:unhideWhenUsed/>
    <w:rsid w:val="00582708"/>
    <w:pPr>
      <w:tabs>
        <w:tab w:val="center" w:pos="4320"/>
        <w:tab w:val="right" w:pos="8640"/>
      </w:tabs>
    </w:pPr>
  </w:style>
  <w:style w:type="character" w:customStyle="1" w:styleId="En-tteCar">
    <w:name w:val="En-tête Car"/>
    <w:basedOn w:val="Policepardfaut"/>
    <w:link w:val="En-tte"/>
    <w:uiPriority w:val="99"/>
    <w:rsid w:val="00582708"/>
    <w:rPr>
      <w:rFonts w:eastAsiaTheme="minorHAnsi"/>
      <w:lang w:val="fr-FR" w:eastAsia="en-US"/>
    </w:rPr>
  </w:style>
  <w:style w:type="paragraph" w:styleId="Pieddepage">
    <w:name w:val="footer"/>
    <w:basedOn w:val="Normal"/>
    <w:link w:val="PieddepageCar"/>
    <w:uiPriority w:val="99"/>
    <w:unhideWhenUsed/>
    <w:rsid w:val="00582708"/>
    <w:pPr>
      <w:tabs>
        <w:tab w:val="center" w:pos="4320"/>
        <w:tab w:val="right" w:pos="8640"/>
      </w:tabs>
    </w:pPr>
  </w:style>
  <w:style w:type="character" w:customStyle="1" w:styleId="PieddepageCar">
    <w:name w:val="Pied de page Car"/>
    <w:basedOn w:val="Policepardfaut"/>
    <w:link w:val="Pieddepage"/>
    <w:uiPriority w:val="99"/>
    <w:rsid w:val="00582708"/>
    <w:rPr>
      <w:rFonts w:eastAsiaTheme="minorHAnsi"/>
      <w:lang w:val="fr-FR" w:eastAsia="en-US"/>
    </w:rPr>
  </w:style>
  <w:style w:type="paragraph" w:styleId="Notedebasdepage">
    <w:name w:val="footnote text"/>
    <w:basedOn w:val="Normal"/>
    <w:link w:val="NotedebasdepageCar"/>
    <w:uiPriority w:val="99"/>
    <w:unhideWhenUsed/>
    <w:rsid w:val="0042697A"/>
  </w:style>
  <w:style w:type="character" w:customStyle="1" w:styleId="NotedebasdepageCar">
    <w:name w:val="Note de bas de page Car"/>
    <w:basedOn w:val="Policepardfaut"/>
    <w:link w:val="Notedebasdepage"/>
    <w:uiPriority w:val="99"/>
    <w:rsid w:val="0042697A"/>
    <w:rPr>
      <w:rFonts w:eastAsiaTheme="minorHAnsi"/>
      <w:lang w:val="fr-FR" w:eastAsia="en-US"/>
    </w:rPr>
  </w:style>
  <w:style w:type="character" w:styleId="Appelnotedebasdep">
    <w:name w:val="footnote reference"/>
    <w:basedOn w:val="Policepardfaut"/>
    <w:uiPriority w:val="99"/>
    <w:unhideWhenUsed/>
    <w:rsid w:val="0042697A"/>
    <w:rPr>
      <w:vertAlign w:val="superscript"/>
    </w:rPr>
  </w:style>
  <w:style w:type="character" w:styleId="Numrodepage">
    <w:name w:val="page number"/>
    <w:basedOn w:val="Policepardfaut"/>
    <w:uiPriority w:val="99"/>
    <w:semiHidden/>
    <w:unhideWhenUsed/>
    <w:rsid w:val="008F7BD8"/>
  </w:style>
  <w:style w:type="paragraph" w:styleId="NormalWeb">
    <w:name w:val="Normal (Web)"/>
    <w:basedOn w:val="Normal"/>
    <w:uiPriority w:val="99"/>
    <w:unhideWhenUsed/>
    <w:rsid w:val="00B209E8"/>
    <w:pPr>
      <w:spacing w:before="100" w:beforeAutospacing="1" w:after="100" w:afterAutospacing="1"/>
    </w:pPr>
    <w:rPr>
      <w:rFonts w:ascii="Times New Roman" w:eastAsia="Times New Roman" w:hAnsi="Times New Roman" w:cs="Times New Roman"/>
      <w:lang w:val="fr-CA"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5948507">
      <w:bodyDiv w:val="1"/>
      <w:marLeft w:val="0"/>
      <w:marRight w:val="0"/>
      <w:marTop w:val="0"/>
      <w:marBottom w:val="0"/>
      <w:divBdr>
        <w:top w:val="none" w:sz="0" w:space="0" w:color="auto"/>
        <w:left w:val="none" w:sz="0" w:space="0" w:color="auto"/>
        <w:bottom w:val="none" w:sz="0" w:space="0" w:color="auto"/>
        <w:right w:val="none" w:sz="0" w:space="0" w:color="auto"/>
      </w:divBdr>
      <w:divsChild>
        <w:div w:id="1649743131">
          <w:marLeft w:val="0"/>
          <w:marRight w:val="0"/>
          <w:marTop w:val="0"/>
          <w:marBottom w:val="0"/>
          <w:divBdr>
            <w:top w:val="none" w:sz="0" w:space="0" w:color="auto"/>
            <w:left w:val="none" w:sz="0" w:space="0" w:color="auto"/>
            <w:bottom w:val="none" w:sz="0" w:space="0" w:color="auto"/>
            <w:right w:val="none" w:sz="0" w:space="0" w:color="auto"/>
          </w:divBdr>
          <w:divsChild>
            <w:div w:id="195118257">
              <w:marLeft w:val="0"/>
              <w:marRight w:val="0"/>
              <w:marTop w:val="0"/>
              <w:marBottom w:val="0"/>
              <w:divBdr>
                <w:top w:val="none" w:sz="0" w:space="0" w:color="auto"/>
                <w:left w:val="none" w:sz="0" w:space="0" w:color="auto"/>
                <w:bottom w:val="none" w:sz="0" w:space="0" w:color="auto"/>
                <w:right w:val="none" w:sz="0" w:space="0" w:color="auto"/>
              </w:divBdr>
              <w:divsChild>
                <w:div w:id="107223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506940D-E245-E545-8BCF-370765828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477</Words>
  <Characters>2625</Characters>
  <Application>Microsoft Office Word</Application>
  <DocSecurity>0</DocSecurity>
  <Lines>21</Lines>
  <Paragraphs>6</Paragraphs>
  <ScaleCrop>false</ScaleCrop>
  <HeadingPairs>
    <vt:vector size="4" baseType="variant">
      <vt:variant>
        <vt:lpstr>Titre</vt:lpstr>
      </vt:variant>
      <vt:variant>
        <vt:i4>1</vt:i4>
      </vt:variant>
      <vt:variant>
        <vt:lpstr>Headings</vt:lpstr>
      </vt:variant>
      <vt:variant>
        <vt:i4>4</vt:i4>
      </vt:variant>
    </vt:vector>
  </HeadingPairs>
  <TitlesOfParts>
    <vt:vector size="5" baseType="lpstr">
      <vt:lpstr/>
      <vt:lpstr>POLITIQUE D’INFORMATION DU JOURNAL AUTOUR DE L’ÎLE</vt:lpstr>
      <vt:lpstr>    Identité</vt:lpstr>
      <vt:lpstr>    Champs d’action</vt:lpstr>
      <vt:lpstr>    Contenu et rubriques</vt:lpstr>
    </vt:vector>
  </TitlesOfParts>
  <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Claude Dupont</dc:creator>
  <cp:keywords/>
  <dc:description/>
  <cp:lastModifiedBy>caroline Roberge</cp:lastModifiedBy>
  <cp:revision>3</cp:revision>
  <dcterms:created xsi:type="dcterms:W3CDTF">2018-08-22T23:52:00Z</dcterms:created>
  <dcterms:modified xsi:type="dcterms:W3CDTF">2018-08-22T23:53:00Z</dcterms:modified>
</cp:coreProperties>
</file>